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622C" w14:textId="01B8878E" w:rsidR="00E30FF3" w:rsidRPr="009D40BD" w:rsidRDefault="00E30FF3" w:rsidP="00E30FF3">
      <w:pPr>
        <w:pStyle w:val="Heading1"/>
        <w:rPr>
          <w:rFonts w:ascii="Arial" w:hAnsi="Arial" w:cs="Arial"/>
        </w:rPr>
      </w:pPr>
      <w:r w:rsidRPr="009D40BD">
        <w:rPr>
          <w:rFonts w:ascii="Arial" w:hAnsi="Arial" w:cs="Arial"/>
        </w:rPr>
        <w:t>Instrument-specific marking guide</w:t>
      </w:r>
    </w:p>
    <w:p w14:paraId="624C0F58" w14:textId="77777777" w:rsidR="00FF3095" w:rsidRPr="009D40BD" w:rsidRDefault="00FF3095" w:rsidP="00FF3095">
      <w:pPr>
        <w:rPr>
          <w:rFonts w:ascii="Arial" w:hAnsi="Arial" w:cs="Arial"/>
        </w:rPr>
      </w:pPr>
    </w:p>
    <w:p w14:paraId="1AF58940" w14:textId="77777777" w:rsidR="00E30FF3" w:rsidRPr="009D40BD" w:rsidRDefault="00E30FF3" w:rsidP="00E30FF3">
      <w:pPr>
        <w:rPr>
          <w:rFonts w:ascii="Arial" w:hAnsi="Arial" w:cs="Arial"/>
        </w:rPr>
      </w:pPr>
      <w:r w:rsidRPr="009D40BD">
        <w:rPr>
          <w:rStyle w:val="Heading2Char"/>
          <w:rFonts w:ascii="Arial" w:hAnsi="Arial" w:cs="Arial"/>
          <w:bCs/>
          <w:iCs/>
          <w:szCs w:val="28"/>
        </w:rPr>
        <w:t>Criterion: Retrieving and comprehending</w:t>
      </w:r>
    </w:p>
    <w:p w14:paraId="589F0D67" w14:textId="77777777" w:rsidR="00E30FF3" w:rsidRPr="009D40BD" w:rsidRDefault="00E30FF3" w:rsidP="00E30FF3">
      <w:pPr>
        <w:pStyle w:val="Heading3"/>
        <w:rPr>
          <w:rFonts w:ascii="Arial" w:hAnsi="Arial" w:cs="Arial"/>
        </w:rPr>
      </w:pPr>
      <w:r w:rsidRPr="009D40BD">
        <w:rPr>
          <w:rFonts w:ascii="Arial" w:hAnsi="Arial" w:cs="Arial"/>
        </w:rPr>
        <w:t>Assessment objectives</w:t>
      </w:r>
    </w:p>
    <w:p w14:paraId="68D20840" w14:textId="77777777" w:rsidR="00E30FF3" w:rsidRPr="009D40BD" w:rsidRDefault="00E30FF3" w:rsidP="00E30FF3">
      <w:pPr>
        <w:rPr>
          <w:rFonts w:ascii="Arial" w:hAnsi="Arial" w:cs="Arial"/>
        </w:rPr>
      </w:pPr>
      <w:r w:rsidRPr="009D40BD">
        <w:rPr>
          <w:rFonts w:ascii="Arial" w:hAnsi="Arial" w:cs="Arial"/>
        </w:rPr>
        <w:t xml:space="preserve">1. </w:t>
      </w:r>
      <w:r w:rsidR="00C04E3D" w:rsidRPr="00C04E3D">
        <w:rPr>
          <w:rFonts w:ascii="Arial" w:hAnsi="Arial" w:cs="Arial"/>
        </w:rPr>
        <w:t>recognise and describe data sources, programming elements, user-interface components and useability principles</w:t>
      </w:r>
    </w:p>
    <w:p w14:paraId="5C93654D" w14:textId="77777777" w:rsidR="00E30FF3" w:rsidRPr="009D40BD" w:rsidRDefault="00E30FF3" w:rsidP="00E30FF3">
      <w:pPr>
        <w:rPr>
          <w:rFonts w:ascii="Arial" w:hAnsi="Arial" w:cs="Arial"/>
        </w:rPr>
      </w:pPr>
      <w:r w:rsidRPr="009D40BD">
        <w:rPr>
          <w:rFonts w:ascii="Arial" w:hAnsi="Arial" w:cs="Arial"/>
        </w:rPr>
        <w:t xml:space="preserve">2. </w:t>
      </w:r>
      <w:r w:rsidR="00C04E3D" w:rsidRPr="00C04E3D">
        <w:rPr>
          <w:rFonts w:ascii="Arial" w:hAnsi="Arial" w:cs="Arial"/>
        </w:rPr>
        <w:t>symbolise algorithms and user interfaces, and explain ideas and interrelationships between proposed data structures and user experiences of the identified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5E340219" w14:textId="77777777" w:rsidTr="00193817">
        <w:tc>
          <w:tcPr>
            <w:tcW w:w="8472" w:type="dxa"/>
            <w:tcBorders>
              <w:bottom w:val="single" w:sz="18" w:space="0" w:color="C00000"/>
            </w:tcBorders>
            <w:shd w:val="clear" w:color="auto" w:fill="808080"/>
          </w:tcPr>
          <w:p w14:paraId="1DA223F3" w14:textId="77777777" w:rsidR="00E30FF3" w:rsidRPr="00193817" w:rsidRDefault="00E30FF3"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7049E71C" w14:textId="77777777" w:rsidR="00E30FF3" w:rsidRPr="00193817" w:rsidRDefault="00E30FF3"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734BFFF5" w14:textId="77777777" w:rsidTr="00193817">
        <w:tc>
          <w:tcPr>
            <w:tcW w:w="8472" w:type="dxa"/>
            <w:tcBorders>
              <w:top w:val="single" w:sz="18" w:space="0" w:color="C00000"/>
            </w:tcBorders>
          </w:tcPr>
          <w:p w14:paraId="660EEC23" w14:textId="56A8A241" w:rsidR="00935CAD" w:rsidRDefault="00C04E3D" w:rsidP="00193817">
            <w:pPr>
              <w:numPr>
                <w:ilvl w:val="0"/>
                <w:numId w:val="10"/>
              </w:numPr>
              <w:spacing w:after="0" w:line="240" w:lineRule="auto"/>
              <w:rPr>
                <w:rFonts w:ascii="Arial" w:hAnsi="Arial" w:cs="Arial"/>
              </w:rPr>
            </w:pPr>
            <w:r w:rsidRPr="00DF5772">
              <w:rPr>
                <w:rFonts w:ascii="Arial" w:hAnsi="Arial" w:cs="Arial"/>
                <w:u w:val="single"/>
              </w:rPr>
              <w:t>accurate</w:t>
            </w:r>
            <w:r w:rsidRPr="00C04E3D">
              <w:rPr>
                <w:rFonts w:ascii="Arial" w:hAnsi="Arial" w:cs="Arial"/>
              </w:rPr>
              <w:t xml:space="preserve"> and </w:t>
            </w:r>
            <w:r w:rsidRPr="00DF5772">
              <w:rPr>
                <w:rFonts w:ascii="Arial" w:hAnsi="Arial" w:cs="Arial"/>
                <w:u w:val="single"/>
              </w:rPr>
              <w:t>discriminating</w:t>
            </w:r>
            <w:r w:rsidRPr="00C04E3D">
              <w:rPr>
                <w:rFonts w:ascii="Arial" w:hAnsi="Arial" w:cs="Arial"/>
              </w:rPr>
              <w:t xml:space="preserve"> </w:t>
            </w:r>
            <w:r w:rsidR="00E03C9A" w:rsidRPr="00713C0D">
              <w:rPr>
                <w:rFonts w:ascii="Arial" w:hAnsi="Arial" w:cs="Arial"/>
                <w:b/>
                <w:bCs/>
              </w:rPr>
              <w:t>recognition</w:t>
            </w:r>
            <w:r w:rsidR="00E03C9A">
              <w:rPr>
                <w:rFonts w:ascii="Arial" w:hAnsi="Arial" w:cs="Arial"/>
              </w:rPr>
              <w:t xml:space="preserve"> </w:t>
            </w:r>
            <w:r w:rsidR="00E03C9A" w:rsidRPr="00E03C9A">
              <w:rPr>
                <w:rFonts w:ascii="Arial" w:hAnsi="Arial" w:cs="Arial"/>
                <w:highlight w:val="yellow"/>
              </w:rPr>
              <w:t>(</w:t>
            </w:r>
            <w:r w:rsidR="00935CAD" w:rsidRPr="00E03C9A">
              <w:rPr>
                <w:rFonts w:ascii="Arial" w:hAnsi="Arial" w:cs="Arial"/>
                <w:highlight w:val="yellow"/>
              </w:rPr>
              <w:t>identify, recall, or acknowledge</w:t>
            </w:r>
            <w:r w:rsidR="00E03C9A" w:rsidRPr="00E03C9A">
              <w:rPr>
                <w:rFonts w:ascii="Arial" w:hAnsi="Arial" w:cs="Arial"/>
                <w:highlight w:val="yellow"/>
              </w:rPr>
              <w:t>)</w:t>
            </w:r>
            <w:r w:rsidR="00935CAD">
              <w:rPr>
                <w:rFonts w:ascii="Arial" w:hAnsi="Arial" w:cs="Arial"/>
              </w:rPr>
              <w:t xml:space="preserve"> </w:t>
            </w:r>
            <w:r w:rsidRPr="00C04E3D">
              <w:rPr>
                <w:rFonts w:ascii="Arial" w:hAnsi="Arial" w:cs="Arial"/>
              </w:rPr>
              <w:t xml:space="preserve">and </w:t>
            </w:r>
            <w:r w:rsidRPr="00DF5772">
              <w:rPr>
                <w:rFonts w:ascii="Arial" w:hAnsi="Arial" w:cs="Arial"/>
                <w:u w:val="single"/>
              </w:rPr>
              <w:t>discerning</w:t>
            </w:r>
            <w:r w:rsidRPr="00C04E3D">
              <w:rPr>
                <w:rFonts w:ascii="Arial" w:hAnsi="Arial" w:cs="Arial"/>
              </w:rPr>
              <w:t xml:space="preserve"> </w:t>
            </w:r>
            <w:r w:rsidR="00E03C9A" w:rsidRPr="00713C0D">
              <w:rPr>
                <w:rFonts w:ascii="Arial" w:hAnsi="Arial" w:cs="Arial"/>
                <w:b/>
                <w:bCs/>
              </w:rPr>
              <w:t>description</w:t>
            </w:r>
            <w:r w:rsidR="00E03C9A">
              <w:rPr>
                <w:rFonts w:ascii="Arial" w:hAnsi="Arial" w:cs="Arial"/>
              </w:rPr>
              <w:t xml:space="preserve"> </w:t>
            </w:r>
            <w:r w:rsidR="00E03C9A" w:rsidRPr="00E03C9A">
              <w:rPr>
                <w:rFonts w:ascii="Arial" w:hAnsi="Arial" w:cs="Arial"/>
                <w:highlight w:val="yellow"/>
              </w:rPr>
              <w:t>(</w:t>
            </w:r>
            <w:r w:rsidR="00935CAD" w:rsidRPr="00E03C9A">
              <w:rPr>
                <w:rFonts w:ascii="Arial" w:hAnsi="Arial" w:cs="Arial"/>
                <w:highlight w:val="yellow"/>
              </w:rPr>
              <w:t>account of the characteristics or features</w:t>
            </w:r>
            <w:r w:rsidR="00E03C9A" w:rsidRPr="00E03C9A">
              <w:rPr>
                <w:rFonts w:ascii="Arial" w:hAnsi="Arial" w:cs="Arial"/>
                <w:highlight w:val="yellow"/>
              </w:rPr>
              <w:t>)</w:t>
            </w:r>
            <w:r w:rsidR="0044181B">
              <w:rPr>
                <w:rFonts w:ascii="Arial" w:hAnsi="Arial" w:cs="Arial"/>
              </w:rPr>
              <w:t xml:space="preserve"> </w:t>
            </w:r>
            <w:r w:rsidR="0044181B" w:rsidRPr="00EC4337">
              <w:rPr>
                <w:rFonts w:ascii="Arial" w:hAnsi="Arial" w:cs="Arial"/>
              </w:rPr>
              <w:t>of</w:t>
            </w:r>
            <w:r w:rsidR="0044181B">
              <w:rPr>
                <w:rFonts w:ascii="Arial" w:hAnsi="Arial" w:cs="Arial"/>
              </w:rPr>
              <w:t>:</w:t>
            </w:r>
          </w:p>
          <w:p w14:paraId="3088982A" w14:textId="03A743F7" w:rsidR="00935CAD" w:rsidRDefault="00C04E3D" w:rsidP="00935CAD">
            <w:pPr>
              <w:numPr>
                <w:ilvl w:val="1"/>
                <w:numId w:val="25"/>
              </w:numPr>
              <w:spacing w:after="0" w:line="240" w:lineRule="auto"/>
              <w:rPr>
                <w:rFonts w:ascii="Arial" w:hAnsi="Arial" w:cs="Arial"/>
              </w:rPr>
            </w:pPr>
            <w:r w:rsidRPr="00C04E3D">
              <w:rPr>
                <w:rFonts w:ascii="Arial" w:hAnsi="Arial" w:cs="Arial"/>
              </w:rPr>
              <w:t>data sources</w:t>
            </w:r>
            <w:r w:rsidR="0048633E">
              <w:rPr>
                <w:rFonts w:ascii="Arial" w:hAnsi="Arial" w:cs="Arial"/>
              </w:rPr>
              <w:t>,</w:t>
            </w:r>
          </w:p>
          <w:p w14:paraId="36D83DDD" w14:textId="35BF916D" w:rsidR="00935CAD" w:rsidRDefault="00C04E3D" w:rsidP="00935CAD">
            <w:pPr>
              <w:numPr>
                <w:ilvl w:val="1"/>
                <w:numId w:val="25"/>
              </w:numPr>
              <w:spacing w:after="0" w:line="240" w:lineRule="auto"/>
              <w:rPr>
                <w:rFonts w:ascii="Arial" w:hAnsi="Arial" w:cs="Arial"/>
              </w:rPr>
            </w:pPr>
            <w:r w:rsidRPr="00C04E3D">
              <w:rPr>
                <w:rFonts w:ascii="Arial" w:hAnsi="Arial" w:cs="Arial"/>
              </w:rPr>
              <w:t>programming elements</w:t>
            </w:r>
            <w:r w:rsidR="0048633E">
              <w:rPr>
                <w:rFonts w:ascii="Arial" w:hAnsi="Arial" w:cs="Arial"/>
              </w:rPr>
              <w:t>,</w:t>
            </w:r>
          </w:p>
          <w:p w14:paraId="3F88CB46" w14:textId="58E56058" w:rsidR="00935CAD" w:rsidRDefault="00C04E3D" w:rsidP="00935CAD">
            <w:pPr>
              <w:numPr>
                <w:ilvl w:val="1"/>
                <w:numId w:val="25"/>
              </w:numPr>
              <w:spacing w:after="0" w:line="240" w:lineRule="auto"/>
              <w:rPr>
                <w:rFonts w:ascii="Arial" w:hAnsi="Arial" w:cs="Arial"/>
              </w:rPr>
            </w:pPr>
            <w:r w:rsidRPr="00C04E3D">
              <w:rPr>
                <w:rFonts w:ascii="Arial" w:hAnsi="Arial" w:cs="Arial"/>
              </w:rPr>
              <w:t>user-interface components</w:t>
            </w:r>
            <w:r w:rsidR="00713C0D">
              <w:rPr>
                <w:rFonts w:ascii="Arial" w:hAnsi="Arial" w:cs="Arial"/>
              </w:rPr>
              <w:t xml:space="preserve"> </w:t>
            </w:r>
            <w:r w:rsidR="00713C0D" w:rsidRPr="00713C0D">
              <w:rPr>
                <w:rFonts w:ascii="Arial" w:hAnsi="Arial" w:cs="Arial"/>
                <w:b/>
                <w:bCs/>
              </w:rPr>
              <w:t>AND</w:t>
            </w:r>
          </w:p>
          <w:p w14:paraId="0C416CB3" w14:textId="046E159A" w:rsidR="00C04E3D" w:rsidRDefault="00C04E3D" w:rsidP="00935CAD">
            <w:pPr>
              <w:numPr>
                <w:ilvl w:val="1"/>
                <w:numId w:val="25"/>
              </w:numPr>
              <w:spacing w:after="0" w:line="240" w:lineRule="auto"/>
              <w:rPr>
                <w:rFonts w:ascii="Arial" w:hAnsi="Arial" w:cs="Arial"/>
              </w:rPr>
            </w:pPr>
            <w:r w:rsidRPr="00C04E3D">
              <w:rPr>
                <w:rFonts w:ascii="Arial" w:hAnsi="Arial" w:cs="Arial"/>
              </w:rPr>
              <w:t>useability principles</w:t>
            </w:r>
          </w:p>
          <w:p w14:paraId="5324B139" w14:textId="41AFB36B" w:rsidR="00537F41" w:rsidRDefault="00537F41" w:rsidP="00537F41">
            <w:pPr>
              <w:spacing w:after="0" w:line="240" w:lineRule="auto"/>
              <w:rPr>
                <w:rFonts w:ascii="Arial" w:hAnsi="Arial" w:cs="Arial"/>
              </w:rPr>
            </w:pPr>
          </w:p>
          <w:p w14:paraId="0C82F64D" w14:textId="77777777" w:rsidR="00537F41" w:rsidRDefault="00537F41" w:rsidP="00537F41">
            <w:pPr>
              <w:spacing w:after="0" w:line="240" w:lineRule="auto"/>
              <w:rPr>
                <w:rFonts w:ascii="Arial" w:hAnsi="Arial" w:cs="Arial"/>
              </w:rPr>
            </w:pPr>
          </w:p>
          <w:p w14:paraId="3A6F87C6" w14:textId="587343CF" w:rsidR="00935CAD" w:rsidRDefault="00C04E3D" w:rsidP="00193817">
            <w:pPr>
              <w:numPr>
                <w:ilvl w:val="0"/>
                <w:numId w:val="10"/>
              </w:numPr>
              <w:spacing w:after="0" w:line="240" w:lineRule="auto"/>
              <w:rPr>
                <w:rFonts w:ascii="Arial" w:hAnsi="Arial" w:cs="Arial"/>
              </w:rPr>
            </w:pPr>
            <w:r w:rsidRPr="00DF5772">
              <w:rPr>
                <w:rFonts w:ascii="Arial" w:hAnsi="Arial" w:cs="Arial"/>
                <w:u w:val="single"/>
              </w:rPr>
              <w:t>adept</w:t>
            </w:r>
            <w:r w:rsidR="0048633E" w:rsidRPr="0048633E">
              <w:rPr>
                <w:rFonts w:ascii="Arial" w:hAnsi="Arial" w:cs="Arial"/>
              </w:rPr>
              <w:t xml:space="preserve"> </w:t>
            </w:r>
            <w:r w:rsidR="0048633E" w:rsidRPr="0048633E">
              <w:rPr>
                <w:rFonts w:ascii="Arial" w:hAnsi="Arial" w:cs="Arial"/>
                <w:b/>
                <w:bCs/>
              </w:rPr>
              <w:t>symbolisation</w:t>
            </w:r>
            <w:r w:rsidRPr="00C04E3D">
              <w:rPr>
                <w:rFonts w:ascii="Arial" w:hAnsi="Arial" w:cs="Arial"/>
              </w:rPr>
              <w:t xml:space="preserve"> </w:t>
            </w:r>
            <w:r w:rsidR="0048633E" w:rsidRPr="00B852F7">
              <w:rPr>
                <w:rFonts w:ascii="Arial" w:hAnsi="Arial" w:cs="Arial"/>
                <w:highlight w:val="green"/>
              </w:rPr>
              <w:t>(</w:t>
            </w:r>
            <w:r w:rsidR="00935CAD" w:rsidRPr="00B852F7">
              <w:rPr>
                <w:rFonts w:ascii="Arial" w:hAnsi="Arial" w:cs="Arial"/>
                <w:highlight w:val="green"/>
              </w:rPr>
              <w:t>representation by symbols</w:t>
            </w:r>
            <w:r w:rsidR="0048633E" w:rsidRPr="00B852F7">
              <w:rPr>
                <w:rFonts w:ascii="Arial" w:hAnsi="Arial" w:cs="Arial"/>
                <w:highlight w:val="green"/>
              </w:rPr>
              <w:t xml:space="preserve"> – think visual</w:t>
            </w:r>
            <w:r w:rsidR="00317ED1" w:rsidRPr="00B852F7">
              <w:rPr>
                <w:rFonts w:ascii="Arial" w:hAnsi="Arial" w:cs="Arial"/>
                <w:highlight w:val="green"/>
              </w:rPr>
              <w:t xml:space="preserve"> meaning</w:t>
            </w:r>
            <w:r w:rsidR="0048633E" w:rsidRPr="00B852F7">
              <w:rPr>
                <w:rFonts w:ascii="Arial" w:hAnsi="Arial" w:cs="Arial"/>
                <w:highlight w:val="green"/>
              </w:rPr>
              <w:t>)</w:t>
            </w:r>
            <w:r w:rsidRPr="00C04E3D">
              <w:rPr>
                <w:rFonts w:ascii="Arial" w:hAnsi="Arial" w:cs="Arial"/>
              </w:rPr>
              <w:t xml:space="preserve"> of</w:t>
            </w:r>
            <w:r w:rsidR="00935CAD">
              <w:rPr>
                <w:rFonts w:ascii="Arial" w:hAnsi="Arial" w:cs="Arial"/>
              </w:rPr>
              <w:t>:</w:t>
            </w:r>
          </w:p>
          <w:p w14:paraId="58A8EC21" w14:textId="10D2BF11" w:rsidR="00935CAD" w:rsidRDefault="00C04E3D" w:rsidP="00935CAD">
            <w:pPr>
              <w:numPr>
                <w:ilvl w:val="1"/>
                <w:numId w:val="10"/>
              </w:numPr>
              <w:spacing w:after="0" w:line="240" w:lineRule="auto"/>
              <w:rPr>
                <w:rFonts w:ascii="Arial" w:hAnsi="Arial" w:cs="Arial"/>
              </w:rPr>
            </w:pPr>
            <w:r w:rsidRPr="00C04E3D">
              <w:rPr>
                <w:rFonts w:ascii="Arial" w:hAnsi="Arial" w:cs="Arial"/>
              </w:rPr>
              <w:t>algorithms</w:t>
            </w:r>
            <w:r w:rsidR="00BF59C1">
              <w:rPr>
                <w:rFonts w:ascii="Arial" w:hAnsi="Arial" w:cs="Arial"/>
              </w:rPr>
              <w:t xml:space="preserve"> </w:t>
            </w:r>
            <w:r w:rsidR="00BF59C1" w:rsidRPr="00BF59C1">
              <w:rPr>
                <w:rFonts w:ascii="Arial" w:hAnsi="Arial" w:cs="Arial"/>
                <w:b/>
                <w:bCs/>
              </w:rPr>
              <w:t>AND</w:t>
            </w:r>
          </w:p>
          <w:p w14:paraId="04F24797" w14:textId="77777777" w:rsidR="0090470D" w:rsidRDefault="00C04E3D" w:rsidP="00BF59C1">
            <w:pPr>
              <w:numPr>
                <w:ilvl w:val="1"/>
                <w:numId w:val="10"/>
              </w:numPr>
              <w:spacing w:after="0" w:line="240" w:lineRule="auto"/>
              <w:rPr>
                <w:rFonts w:ascii="Arial" w:hAnsi="Arial" w:cs="Arial"/>
              </w:rPr>
            </w:pPr>
            <w:r w:rsidRPr="00C04E3D">
              <w:rPr>
                <w:rFonts w:ascii="Arial" w:hAnsi="Arial" w:cs="Arial"/>
              </w:rPr>
              <w:t>user interfaces</w:t>
            </w:r>
          </w:p>
          <w:p w14:paraId="3DC394AB" w14:textId="05CA3E61" w:rsidR="00BF59C1" w:rsidRDefault="00BF59C1" w:rsidP="00BF59C1">
            <w:pPr>
              <w:spacing w:after="0" w:line="240" w:lineRule="auto"/>
              <w:ind w:left="360"/>
              <w:rPr>
                <w:rFonts w:ascii="Arial" w:hAnsi="Arial" w:cs="Arial"/>
              </w:rPr>
            </w:pPr>
          </w:p>
          <w:p w14:paraId="3AC7B407" w14:textId="34555668" w:rsidR="0090470D" w:rsidRDefault="0090470D" w:rsidP="00BF59C1">
            <w:pPr>
              <w:spacing w:after="0" w:line="240" w:lineRule="auto"/>
              <w:ind w:left="360"/>
              <w:rPr>
                <w:rFonts w:ascii="Arial" w:hAnsi="Arial" w:cs="Arial"/>
              </w:rPr>
            </w:pPr>
            <w:r>
              <w:rPr>
                <w:rFonts w:ascii="Arial" w:hAnsi="Arial" w:cs="Arial"/>
                <w:b/>
                <w:bCs/>
              </w:rPr>
              <w:t>AND</w:t>
            </w:r>
          </w:p>
          <w:p w14:paraId="630D76FC" w14:textId="77777777" w:rsidR="0090470D" w:rsidRPr="00BF59C1" w:rsidRDefault="0090470D" w:rsidP="00BF59C1">
            <w:pPr>
              <w:spacing w:after="0" w:line="240" w:lineRule="auto"/>
              <w:ind w:left="360"/>
              <w:rPr>
                <w:rFonts w:ascii="Arial" w:hAnsi="Arial" w:cs="Arial"/>
              </w:rPr>
            </w:pPr>
          </w:p>
          <w:p w14:paraId="49620192" w14:textId="706DCD38" w:rsidR="00935CAD" w:rsidRDefault="00C04E3D" w:rsidP="00BF59C1">
            <w:pPr>
              <w:spacing w:after="0" w:line="240" w:lineRule="auto"/>
              <w:ind w:left="360"/>
              <w:rPr>
                <w:rFonts w:ascii="Arial" w:hAnsi="Arial" w:cs="Arial"/>
              </w:rPr>
            </w:pPr>
            <w:r w:rsidRPr="00935CAD">
              <w:rPr>
                <w:rFonts w:ascii="Arial" w:hAnsi="Arial" w:cs="Arial"/>
                <w:u w:val="single"/>
              </w:rPr>
              <w:t>discerning</w:t>
            </w:r>
            <w:r w:rsidR="00BF59C1" w:rsidRPr="00BF59C1">
              <w:rPr>
                <w:rFonts w:ascii="Arial" w:hAnsi="Arial" w:cs="Arial"/>
              </w:rPr>
              <w:t xml:space="preserve"> </w:t>
            </w:r>
            <w:r w:rsidR="00BF59C1" w:rsidRPr="00BF59C1">
              <w:rPr>
                <w:rFonts w:ascii="Arial" w:hAnsi="Arial" w:cs="Arial"/>
                <w:b/>
                <w:bCs/>
              </w:rPr>
              <w:t>explanation</w:t>
            </w:r>
            <w:r w:rsidRPr="00C04E3D">
              <w:rPr>
                <w:rFonts w:ascii="Arial" w:hAnsi="Arial" w:cs="Arial"/>
              </w:rPr>
              <w:t xml:space="preserve"> </w:t>
            </w:r>
            <w:r w:rsidR="00BF59C1" w:rsidRPr="00B852F7">
              <w:rPr>
                <w:rFonts w:ascii="Arial" w:hAnsi="Arial" w:cs="Arial"/>
                <w:highlight w:val="green"/>
              </w:rPr>
              <w:t xml:space="preserve">(provide </w:t>
            </w:r>
            <w:r w:rsidR="00935CAD" w:rsidRPr="00B852F7">
              <w:rPr>
                <w:rFonts w:ascii="Arial" w:hAnsi="Arial" w:cs="Arial"/>
                <w:highlight w:val="green"/>
              </w:rPr>
              <w:t>additional information</w:t>
            </w:r>
            <w:r w:rsidR="00BF59C1" w:rsidRPr="00B852F7">
              <w:rPr>
                <w:rFonts w:ascii="Arial" w:hAnsi="Arial" w:cs="Arial"/>
                <w:highlight w:val="green"/>
              </w:rPr>
              <w:t>)</w:t>
            </w:r>
            <w:r w:rsidR="00935CAD">
              <w:rPr>
                <w:rFonts w:ascii="Arial" w:hAnsi="Arial" w:cs="Arial"/>
              </w:rPr>
              <w:t xml:space="preserve"> </w:t>
            </w:r>
            <w:r w:rsidRPr="00C04E3D">
              <w:rPr>
                <w:rFonts w:ascii="Arial" w:hAnsi="Arial" w:cs="Arial"/>
              </w:rPr>
              <w:t xml:space="preserve">of </w:t>
            </w:r>
            <w:r w:rsidRPr="006416A9">
              <w:rPr>
                <w:rFonts w:ascii="Arial" w:hAnsi="Arial" w:cs="Arial"/>
                <w:i/>
                <w:iCs/>
              </w:rPr>
              <w:t xml:space="preserve">ideas </w:t>
            </w:r>
            <w:r w:rsidR="00F81CF9" w:rsidRPr="00F81CF9">
              <w:rPr>
                <w:rFonts w:ascii="Arial" w:hAnsi="Arial" w:cs="Arial"/>
                <w:b/>
                <w:bCs/>
              </w:rPr>
              <w:t>AND</w:t>
            </w:r>
            <w:r w:rsidRPr="006416A9">
              <w:rPr>
                <w:rFonts w:ascii="Arial" w:hAnsi="Arial" w:cs="Arial"/>
                <w:i/>
                <w:iCs/>
              </w:rPr>
              <w:t xml:space="preserve"> interrelationships </w:t>
            </w:r>
            <w:r w:rsidRPr="001A7088">
              <w:rPr>
                <w:rFonts w:ascii="Arial" w:hAnsi="Arial" w:cs="Arial"/>
              </w:rPr>
              <w:t>between</w:t>
            </w:r>
            <w:r w:rsidR="00935CAD">
              <w:rPr>
                <w:rFonts w:ascii="Arial" w:hAnsi="Arial" w:cs="Arial"/>
              </w:rPr>
              <w:t>:</w:t>
            </w:r>
          </w:p>
          <w:p w14:paraId="354E11E0" w14:textId="3E49AD2A" w:rsidR="00935CAD" w:rsidRDefault="00C04E3D" w:rsidP="00935CAD">
            <w:pPr>
              <w:numPr>
                <w:ilvl w:val="1"/>
                <w:numId w:val="10"/>
              </w:numPr>
              <w:spacing w:after="0" w:line="240" w:lineRule="auto"/>
              <w:rPr>
                <w:rFonts w:ascii="Arial" w:hAnsi="Arial" w:cs="Arial"/>
              </w:rPr>
            </w:pPr>
            <w:r w:rsidRPr="00C04E3D">
              <w:rPr>
                <w:rFonts w:ascii="Arial" w:hAnsi="Arial" w:cs="Arial"/>
              </w:rPr>
              <w:t>proposed data structures</w:t>
            </w:r>
            <w:r w:rsidR="00F3278A">
              <w:rPr>
                <w:rFonts w:ascii="Arial" w:hAnsi="Arial" w:cs="Arial"/>
              </w:rPr>
              <w:t xml:space="preserve"> </w:t>
            </w:r>
            <w:r w:rsidR="00F3278A" w:rsidRPr="00F3278A">
              <w:rPr>
                <w:rFonts w:ascii="Arial" w:hAnsi="Arial" w:cs="Arial"/>
                <w:b/>
                <w:bCs/>
              </w:rPr>
              <w:t>AND</w:t>
            </w:r>
          </w:p>
          <w:p w14:paraId="34D35334" w14:textId="77777777" w:rsidR="00E30FF3" w:rsidRDefault="00C04E3D" w:rsidP="00935CAD">
            <w:pPr>
              <w:numPr>
                <w:ilvl w:val="1"/>
                <w:numId w:val="10"/>
              </w:numPr>
              <w:spacing w:after="0" w:line="240" w:lineRule="auto"/>
              <w:rPr>
                <w:rFonts w:ascii="Arial" w:hAnsi="Arial" w:cs="Arial"/>
              </w:rPr>
            </w:pPr>
            <w:r w:rsidRPr="00C04E3D">
              <w:rPr>
                <w:rFonts w:ascii="Arial" w:hAnsi="Arial" w:cs="Arial"/>
              </w:rPr>
              <w:t>user experiences of the identified problem.</w:t>
            </w:r>
          </w:p>
          <w:p w14:paraId="44F3CCEB" w14:textId="49B16097" w:rsidR="00CD73D7" w:rsidRPr="00193817" w:rsidRDefault="00CD73D7" w:rsidP="00CD73D7">
            <w:pPr>
              <w:spacing w:after="0" w:line="240" w:lineRule="auto"/>
              <w:ind w:left="1080"/>
              <w:rPr>
                <w:rFonts w:ascii="Arial" w:hAnsi="Arial" w:cs="Arial"/>
              </w:rPr>
            </w:pPr>
          </w:p>
        </w:tc>
        <w:tc>
          <w:tcPr>
            <w:tcW w:w="1104" w:type="dxa"/>
            <w:tcBorders>
              <w:top w:val="single" w:sz="18" w:space="0" w:color="C00000"/>
            </w:tcBorders>
            <w:vAlign w:val="center"/>
          </w:tcPr>
          <w:p w14:paraId="58092E8F" w14:textId="13F4A417" w:rsidR="00935CAD" w:rsidRPr="00E03C9A" w:rsidRDefault="00C04E3D" w:rsidP="00E03C9A">
            <w:pPr>
              <w:spacing w:after="0" w:line="240" w:lineRule="auto"/>
              <w:jc w:val="center"/>
              <w:rPr>
                <w:rFonts w:ascii="Arial" w:hAnsi="Arial" w:cs="Arial"/>
              </w:rPr>
            </w:pPr>
            <w:r>
              <w:rPr>
                <w:rFonts w:ascii="Arial" w:hAnsi="Arial" w:cs="Arial"/>
              </w:rPr>
              <w:t>4-5</w:t>
            </w:r>
          </w:p>
        </w:tc>
      </w:tr>
      <w:tr w:rsidR="00F132C3" w:rsidRPr="00193817" w14:paraId="11399635" w14:textId="77777777" w:rsidTr="00193817">
        <w:tc>
          <w:tcPr>
            <w:tcW w:w="8472" w:type="dxa"/>
          </w:tcPr>
          <w:p w14:paraId="45A75C4E" w14:textId="77777777" w:rsidR="00C04E3D" w:rsidRDefault="00C04E3D" w:rsidP="00193817">
            <w:pPr>
              <w:numPr>
                <w:ilvl w:val="0"/>
                <w:numId w:val="11"/>
              </w:numPr>
              <w:spacing w:after="0" w:line="240" w:lineRule="auto"/>
              <w:rPr>
                <w:rFonts w:ascii="Arial" w:hAnsi="Arial" w:cs="Arial"/>
              </w:rPr>
            </w:pPr>
            <w:r w:rsidRPr="00DF5772">
              <w:rPr>
                <w:rFonts w:ascii="Arial" w:hAnsi="Arial" w:cs="Arial"/>
                <w:u w:val="single"/>
              </w:rPr>
              <w:t>appropriate</w:t>
            </w:r>
            <w:r w:rsidRPr="00C04E3D">
              <w:rPr>
                <w:rFonts w:ascii="Arial" w:hAnsi="Arial" w:cs="Arial"/>
              </w:rPr>
              <w:t xml:space="preserve"> recognition and description of data sources, programming elements, user-interface components and useability principles </w:t>
            </w:r>
          </w:p>
          <w:p w14:paraId="408CF161" w14:textId="77777777" w:rsidR="00E30FF3" w:rsidRPr="00193817" w:rsidRDefault="00C04E3D" w:rsidP="00193817">
            <w:pPr>
              <w:numPr>
                <w:ilvl w:val="0"/>
                <w:numId w:val="11"/>
              </w:numPr>
              <w:spacing w:after="0" w:line="240" w:lineRule="auto"/>
              <w:rPr>
                <w:rFonts w:ascii="Arial" w:hAnsi="Arial" w:cs="Arial"/>
              </w:rPr>
            </w:pPr>
            <w:r w:rsidRPr="00DF5772">
              <w:rPr>
                <w:rFonts w:ascii="Arial" w:hAnsi="Arial" w:cs="Arial"/>
                <w:u w:val="single"/>
              </w:rPr>
              <w:t>competent</w:t>
            </w:r>
            <w:r w:rsidRPr="00C04E3D">
              <w:rPr>
                <w:rFonts w:ascii="Arial" w:hAnsi="Arial" w:cs="Arial"/>
              </w:rPr>
              <w:t xml:space="preserve"> symbolisation of algorithms or user interfaces and </w:t>
            </w:r>
            <w:r w:rsidRPr="00CF6B3B">
              <w:rPr>
                <w:rFonts w:ascii="Arial" w:hAnsi="Arial" w:cs="Arial"/>
                <w:u w:val="single"/>
              </w:rPr>
              <w:t>appropriate</w:t>
            </w:r>
            <w:r w:rsidRPr="00C04E3D">
              <w:rPr>
                <w:rFonts w:ascii="Arial" w:hAnsi="Arial" w:cs="Arial"/>
              </w:rPr>
              <w:t xml:space="preserve"> explanation of ideas and interrelationships between proposed data structures and user experiences of the identified problem.</w:t>
            </w:r>
          </w:p>
        </w:tc>
        <w:tc>
          <w:tcPr>
            <w:tcW w:w="1104" w:type="dxa"/>
            <w:vAlign w:val="center"/>
          </w:tcPr>
          <w:p w14:paraId="7A14F64B" w14:textId="77777777" w:rsidR="00E30FF3" w:rsidRPr="00193817" w:rsidRDefault="00C04E3D" w:rsidP="00193817">
            <w:pPr>
              <w:spacing w:after="0" w:line="240" w:lineRule="auto"/>
              <w:jc w:val="center"/>
              <w:rPr>
                <w:rFonts w:ascii="Arial" w:hAnsi="Arial" w:cs="Arial"/>
              </w:rPr>
            </w:pPr>
            <w:r>
              <w:rPr>
                <w:rFonts w:ascii="Arial" w:hAnsi="Arial" w:cs="Arial"/>
              </w:rPr>
              <w:t>2-3</w:t>
            </w:r>
          </w:p>
        </w:tc>
      </w:tr>
      <w:tr w:rsidR="00F132C3" w:rsidRPr="00193817" w14:paraId="0118E909" w14:textId="77777777" w:rsidTr="00193817">
        <w:tc>
          <w:tcPr>
            <w:tcW w:w="8472" w:type="dxa"/>
          </w:tcPr>
          <w:p w14:paraId="69442593" w14:textId="77777777" w:rsidR="00C04E3D" w:rsidRDefault="00C04E3D" w:rsidP="00193817">
            <w:pPr>
              <w:numPr>
                <w:ilvl w:val="0"/>
                <w:numId w:val="12"/>
              </w:numPr>
              <w:spacing w:after="0" w:line="240" w:lineRule="auto"/>
              <w:rPr>
                <w:rFonts w:ascii="Arial" w:hAnsi="Arial" w:cs="Arial"/>
              </w:rPr>
            </w:pPr>
            <w:r w:rsidRPr="00C04E3D">
              <w:rPr>
                <w:rFonts w:ascii="Arial" w:hAnsi="Arial" w:cs="Arial"/>
              </w:rPr>
              <w:t xml:space="preserve">makes statements about elements and features of data, programming, user interface or useability principles </w:t>
            </w:r>
          </w:p>
          <w:p w14:paraId="76626CB0" w14:textId="77777777" w:rsidR="00AB1483" w:rsidRPr="00193817" w:rsidRDefault="00C04E3D" w:rsidP="00193817">
            <w:pPr>
              <w:numPr>
                <w:ilvl w:val="0"/>
                <w:numId w:val="12"/>
              </w:numPr>
              <w:spacing w:after="0" w:line="240" w:lineRule="auto"/>
              <w:rPr>
                <w:rFonts w:ascii="Arial" w:hAnsi="Arial" w:cs="Arial"/>
              </w:rPr>
            </w:pPr>
            <w:r w:rsidRPr="00DF5772">
              <w:rPr>
                <w:rFonts w:ascii="Arial" w:hAnsi="Arial" w:cs="Arial"/>
                <w:u w:val="single"/>
              </w:rPr>
              <w:t>variable</w:t>
            </w:r>
            <w:r w:rsidRPr="00C04E3D">
              <w:rPr>
                <w:rFonts w:ascii="Arial" w:hAnsi="Arial" w:cs="Arial"/>
              </w:rPr>
              <w:t xml:space="preserve"> symbolisation of algorithms and </w:t>
            </w:r>
            <w:r w:rsidRPr="00DF5772">
              <w:rPr>
                <w:rFonts w:ascii="Arial" w:hAnsi="Arial" w:cs="Arial"/>
                <w:u w:val="single"/>
              </w:rPr>
              <w:t>superficial</w:t>
            </w:r>
            <w:r w:rsidRPr="00C04E3D">
              <w:rPr>
                <w:rFonts w:ascii="Arial" w:hAnsi="Arial" w:cs="Arial"/>
              </w:rPr>
              <w:t xml:space="preserve"> explanation of </w:t>
            </w:r>
            <w:r w:rsidRPr="00DF5772">
              <w:rPr>
                <w:rFonts w:ascii="Arial" w:hAnsi="Arial" w:cs="Arial"/>
                <w:u w:val="single"/>
              </w:rPr>
              <w:t>aspects</w:t>
            </w:r>
            <w:r w:rsidRPr="00C04E3D">
              <w:rPr>
                <w:rFonts w:ascii="Arial" w:hAnsi="Arial" w:cs="Arial"/>
              </w:rPr>
              <w:t xml:space="preserve"> of ideas or interrelationships related to the identified problem.</w:t>
            </w:r>
          </w:p>
        </w:tc>
        <w:tc>
          <w:tcPr>
            <w:tcW w:w="1104" w:type="dxa"/>
            <w:vAlign w:val="center"/>
          </w:tcPr>
          <w:p w14:paraId="38F0988B" w14:textId="77777777" w:rsidR="00E30FF3" w:rsidRPr="00193817" w:rsidRDefault="00C04E3D" w:rsidP="00193817">
            <w:pPr>
              <w:spacing w:after="0" w:line="240" w:lineRule="auto"/>
              <w:jc w:val="center"/>
              <w:rPr>
                <w:rFonts w:ascii="Arial" w:hAnsi="Arial" w:cs="Arial"/>
              </w:rPr>
            </w:pPr>
            <w:r>
              <w:rPr>
                <w:rFonts w:ascii="Arial" w:hAnsi="Arial" w:cs="Arial"/>
              </w:rPr>
              <w:t>1</w:t>
            </w:r>
          </w:p>
        </w:tc>
      </w:tr>
      <w:tr w:rsidR="00F132C3" w:rsidRPr="00193817" w14:paraId="273A3E15" w14:textId="77777777" w:rsidTr="00193817">
        <w:tc>
          <w:tcPr>
            <w:tcW w:w="8472" w:type="dxa"/>
          </w:tcPr>
          <w:p w14:paraId="33B0BE42" w14:textId="77777777" w:rsidR="00E30FF3" w:rsidRPr="00193817" w:rsidRDefault="00FF3095"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1E7FC877" w14:textId="77777777" w:rsidR="00E30FF3" w:rsidRPr="00193817" w:rsidRDefault="00FF3095" w:rsidP="00193817">
            <w:pPr>
              <w:spacing w:after="0" w:line="240" w:lineRule="auto"/>
              <w:jc w:val="center"/>
              <w:rPr>
                <w:rFonts w:ascii="Arial" w:hAnsi="Arial" w:cs="Arial"/>
              </w:rPr>
            </w:pPr>
            <w:r w:rsidRPr="00193817">
              <w:rPr>
                <w:rFonts w:ascii="Arial" w:hAnsi="Arial" w:cs="Arial"/>
              </w:rPr>
              <w:t>0</w:t>
            </w:r>
          </w:p>
        </w:tc>
      </w:tr>
    </w:tbl>
    <w:p w14:paraId="006C7A58" w14:textId="77777777" w:rsidR="00AF0319" w:rsidRPr="009D40BD" w:rsidRDefault="00AF0319" w:rsidP="00E30FF3">
      <w:pPr>
        <w:rPr>
          <w:rFonts w:ascii="Arial" w:hAnsi="Arial" w:cs="Arial"/>
        </w:rPr>
      </w:pPr>
    </w:p>
    <w:p w14:paraId="5C9E4178" w14:textId="77777777" w:rsidR="00AF0319" w:rsidRPr="009D40BD" w:rsidRDefault="00AF0319" w:rsidP="00AF0319">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14:paraId="3E428355" w14:textId="77777777" w:rsidR="00AF0319" w:rsidRPr="009D40BD" w:rsidRDefault="00AF0319" w:rsidP="00AF0319">
      <w:pPr>
        <w:pStyle w:val="Heading3"/>
        <w:rPr>
          <w:rFonts w:ascii="Arial" w:hAnsi="Arial" w:cs="Arial"/>
        </w:rPr>
      </w:pPr>
      <w:r w:rsidRPr="009D40BD">
        <w:rPr>
          <w:rFonts w:ascii="Arial" w:hAnsi="Arial" w:cs="Arial"/>
        </w:rPr>
        <w:t>Assessment objectives</w:t>
      </w:r>
    </w:p>
    <w:p w14:paraId="18B51C56" w14:textId="77777777" w:rsidR="00AF0319" w:rsidRPr="009D40BD" w:rsidRDefault="00C04E3D" w:rsidP="00AF0319">
      <w:pPr>
        <w:rPr>
          <w:rFonts w:ascii="Arial" w:hAnsi="Arial" w:cs="Arial"/>
        </w:rPr>
      </w:pPr>
      <w:r>
        <w:rPr>
          <w:rFonts w:ascii="Arial" w:hAnsi="Arial" w:cs="Arial"/>
        </w:rPr>
        <w:t>3</w:t>
      </w:r>
      <w:r w:rsidR="00AF0319" w:rsidRPr="009D40BD">
        <w:rPr>
          <w:rFonts w:ascii="Arial" w:hAnsi="Arial" w:cs="Arial"/>
        </w:rPr>
        <w:t xml:space="preserve">. </w:t>
      </w:r>
      <w:r w:rsidRPr="00C04E3D">
        <w:rPr>
          <w:rFonts w:ascii="Arial" w:hAnsi="Arial" w:cs="Arial"/>
        </w:rPr>
        <w:t>analyse the problem and information related to the selected technology context</w:t>
      </w:r>
    </w:p>
    <w:p w14:paraId="770CDB84" w14:textId="77777777" w:rsidR="00AF0319" w:rsidRPr="009D40BD" w:rsidRDefault="00C04E3D" w:rsidP="00AF0319">
      <w:pPr>
        <w:rPr>
          <w:rFonts w:ascii="Arial" w:hAnsi="Arial" w:cs="Arial"/>
        </w:rPr>
      </w:pPr>
      <w:r>
        <w:rPr>
          <w:rFonts w:ascii="Arial" w:hAnsi="Arial" w:cs="Arial"/>
        </w:rPr>
        <w:t>4</w:t>
      </w:r>
      <w:r w:rsidR="00AF0319" w:rsidRPr="009D40BD">
        <w:rPr>
          <w:rFonts w:ascii="Arial" w:hAnsi="Arial" w:cs="Arial"/>
        </w:rPr>
        <w:t xml:space="preserve">. </w:t>
      </w:r>
      <w:r w:rsidRPr="00C04E3D">
        <w:rPr>
          <w:rFonts w:ascii="Arial" w:hAnsi="Arial" w:cs="Arial"/>
        </w:rPr>
        <w:t xml:space="preserve">determine programming and user-experience requirements of the identified problem and prescribed and self-determined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02E35C2F" w14:textId="77777777" w:rsidTr="00193817">
        <w:tc>
          <w:tcPr>
            <w:tcW w:w="8472" w:type="dxa"/>
            <w:tcBorders>
              <w:bottom w:val="single" w:sz="18" w:space="0" w:color="C00000"/>
            </w:tcBorders>
            <w:shd w:val="clear" w:color="auto" w:fill="808080"/>
          </w:tcPr>
          <w:p w14:paraId="434E53B5" w14:textId="77777777" w:rsidR="00AF0319" w:rsidRPr="00193817" w:rsidRDefault="00AF0319"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2EEE313A" w14:textId="77777777" w:rsidR="00AF0319" w:rsidRPr="00193817" w:rsidRDefault="00AF0319"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3B303F40" w14:textId="77777777" w:rsidTr="00193817">
        <w:tc>
          <w:tcPr>
            <w:tcW w:w="8472" w:type="dxa"/>
            <w:tcBorders>
              <w:top w:val="single" w:sz="18" w:space="0" w:color="C00000"/>
            </w:tcBorders>
          </w:tcPr>
          <w:p w14:paraId="6B2347AD" w14:textId="77777777" w:rsidR="00405AF5" w:rsidRDefault="00C04E3D" w:rsidP="00405AF5">
            <w:pPr>
              <w:numPr>
                <w:ilvl w:val="0"/>
                <w:numId w:val="10"/>
              </w:numPr>
              <w:spacing w:after="0" w:line="240" w:lineRule="auto"/>
              <w:rPr>
                <w:rFonts w:ascii="Arial" w:hAnsi="Arial" w:cs="Arial"/>
              </w:rPr>
            </w:pPr>
            <w:r w:rsidRPr="00DF5772">
              <w:rPr>
                <w:rFonts w:ascii="Arial" w:hAnsi="Arial" w:cs="Arial"/>
                <w:u w:val="single"/>
              </w:rPr>
              <w:t>insightful</w:t>
            </w:r>
            <w:r w:rsidRPr="00C04E3D">
              <w:rPr>
                <w:rFonts w:ascii="Arial" w:hAnsi="Arial" w:cs="Arial"/>
              </w:rPr>
              <w:t xml:space="preserve"> </w:t>
            </w:r>
            <w:r w:rsidRPr="00405AF5">
              <w:rPr>
                <w:rFonts w:ascii="Arial" w:hAnsi="Arial" w:cs="Arial"/>
                <w:b/>
                <w:bCs/>
              </w:rPr>
              <w:t>analysis</w:t>
            </w:r>
            <w:r w:rsidRPr="00C04E3D">
              <w:rPr>
                <w:rFonts w:ascii="Arial" w:hAnsi="Arial" w:cs="Arial"/>
              </w:rPr>
              <w:t xml:space="preserve"> </w:t>
            </w:r>
            <w:r w:rsidR="00405AF5" w:rsidRPr="00405AF5">
              <w:rPr>
                <w:rFonts w:ascii="Arial" w:hAnsi="Arial" w:cs="Arial"/>
                <w:highlight w:val="yellow"/>
              </w:rPr>
              <w:t>(dissect, break down or examine constituent parts)</w:t>
            </w:r>
            <w:r w:rsidR="00405AF5">
              <w:rPr>
                <w:rFonts w:ascii="Arial" w:hAnsi="Arial" w:cs="Arial"/>
              </w:rPr>
              <w:t xml:space="preserve"> </w:t>
            </w:r>
            <w:r w:rsidRPr="00C04E3D">
              <w:rPr>
                <w:rFonts w:ascii="Arial" w:hAnsi="Arial" w:cs="Arial"/>
              </w:rPr>
              <w:t>of</w:t>
            </w:r>
            <w:r w:rsidR="00405AF5">
              <w:rPr>
                <w:rFonts w:ascii="Arial" w:hAnsi="Arial" w:cs="Arial"/>
              </w:rPr>
              <w:t xml:space="preserve"> </w:t>
            </w:r>
            <w:r w:rsidRPr="00405AF5">
              <w:rPr>
                <w:rFonts w:ascii="Arial" w:hAnsi="Arial" w:cs="Arial"/>
              </w:rPr>
              <w:t xml:space="preserve">the problem </w:t>
            </w:r>
            <w:r w:rsidR="00405AF5" w:rsidRPr="00405AF5">
              <w:rPr>
                <w:rFonts w:ascii="Arial" w:hAnsi="Arial" w:cs="Arial"/>
                <w:b/>
                <w:bCs/>
              </w:rPr>
              <w:t>AND</w:t>
            </w:r>
            <w:r w:rsidR="00405AF5" w:rsidRPr="00405AF5">
              <w:rPr>
                <w:rFonts w:ascii="Arial" w:hAnsi="Arial" w:cs="Arial"/>
              </w:rPr>
              <w:t xml:space="preserve"> </w:t>
            </w:r>
            <w:r w:rsidRPr="00405AF5">
              <w:rPr>
                <w:rFonts w:ascii="Arial" w:hAnsi="Arial" w:cs="Arial"/>
                <w:u w:val="single"/>
              </w:rPr>
              <w:t>relevant</w:t>
            </w:r>
            <w:r w:rsidRPr="00405AF5">
              <w:rPr>
                <w:rFonts w:ascii="Arial" w:hAnsi="Arial" w:cs="Arial"/>
              </w:rPr>
              <w:t xml:space="preserve"> contextual</w:t>
            </w:r>
            <w:r w:rsidR="00405AF5">
              <w:rPr>
                <w:rFonts w:ascii="Arial" w:hAnsi="Arial" w:cs="Arial"/>
              </w:rPr>
              <w:t xml:space="preserve"> </w:t>
            </w:r>
            <w:r w:rsidR="00405AF5" w:rsidRPr="00405AF5">
              <w:rPr>
                <w:rFonts w:ascii="Arial" w:hAnsi="Arial" w:cs="Arial"/>
                <w:highlight w:val="yellow"/>
              </w:rPr>
              <w:t>(circumstantial)</w:t>
            </w:r>
            <w:r w:rsidRPr="00405AF5">
              <w:rPr>
                <w:rFonts w:ascii="Arial" w:hAnsi="Arial" w:cs="Arial"/>
              </w:rPr>
              <w:t xml:space="preserve"> information to </w:t>
            </w:r>
            <w:r w:rsidRPr="00405AF5">
              <w:rPr>
                <w:rFonts w:ascii="Arial" w:hAnsi="Arial" w:cs="Arial"/>
                <w:b/>
                <w:bCs/>
              </w:rPr>
              <w:t>identify</w:t>
            </w:r>
            <w:r w:rsidR="00405AF5" w:rsidRPr="00405AF5">
              <w:rPr>
                <w:rFonts w:ascii="Arial" w:hAnsi="Arial" w:cs="Arial"/>
                <w:b/>
                <w:bCs/>
              </w:rPr>
              <w:t xml:space="preserve"> </w:t>
            </w:r>
            <w:r w:rsidRPr="00405AF5">
              <w:rPr>
                <w:rFonts w:ascii="Arial" w:hAnsi="Arial" w:cs="Arial"/>
              </w:rPr>
              <w:t xml:space="preserve">the </w:t>
            </w:r>
            <w:r w:rsidRPr="006F7635">
              <w:rPr>
                <w:rFonts w:ascii="Arial" w:hAnsi="Arial" w:cs="Arial"/>
              </w:rPr>
              <w:t xml:space="preserve">relevant </w:t>
            </w:r>
            <w:r w:rsidRPr="00781C97">
              <w:rPr>
                <w:rFonts w:ascii="Arial" w:hAnsi="Arial" w:cs="Arial"/>
                <w:i/>
                <w:iCs/>
              </w:rPr>
              <w:t>elements</w:t>
            </w:r>
            <w:r w:rsidRPr="00405AF5">
              <w:rPr>
                <w:rFonts w:ascii="Arial" w:hAnsi="Arial" w:cs="Arial"/>
              </w:rPr>
              <w:t xml:space="preserve"> </w:t>
            </w:r>
            <w:r w:rsidR="00405AF5" w:rsidRPr="00405AF5">
              <w:rPr>
                <w:rFonts w:ascii="Arial" w:hAnsi="Arial" w:cs="Arial"/>
                <w:b/>
                <w:bCs/>
              </w:rPr>
              <w:t>AND</w:t>
            </w:r>
            <w:r w:rsidRPr="00405AF5">
              <w:rPr>
                <w:rFonts w:ascii="Arial" w:hAnsi="Arial" w:cs="Arial"/>
              </w:rPr>
              <w:t xml:space="preserve"> </w:t>
            </w:r>
            <w:r w:rsidRPr="00781C97">
              <w:rPr>
                <w:rFonts w:ascii="Arial" w:hAnsi="Arial" w:cs="Arial"/>
                <w:i/>
                <w:iCs/>
              </w:rPr>
              <w:t>features</w:t>
            </w:r>
            <w:r w:rsidRPr="00405AF5">
              <w:rPr>
                <w:rFonts w:ascii="Arial" w:hAnsi="Arial" w:cs="Arial"/>
              </w:rPr>
              <w:t xml:space="preserve"> of</w:t>
            </w:r>
            <w:r w:rsidR="00405AF5">
              <w:rPr>
                <w:rFonts w:ascii="Arial" w:hAnsi="Arial" w:cs="Arial"/>
              </w:rPr>
              <w:t>:</w:t>
            </w:r>
          </w:p>
          <w:p w14:paraId="3FAB8E8C" w14:textId="77777777" w:rsidR="00405AF5" w:rsidRDefault="00C04E3D" w:rsidP="00405AF5">
            <w:pPr>
              <w:numPr>
                <w:ilvl w:val="1"/>
                <w:numId w:val="10"/>
              </w:numPr>
              <w:spacing w:after="0" w:line="240" w:lineRule="auto"/>
              <w:rPr>
                <w:rFonts w:ascii="Arial" w:hAnsi="Arial" w:cs="Arial"/>
              </w:rPr>
            </w:pPr>
            <w:r w:rsidRPr="00405AF5">
              <w:rPr>
                <w:rFonts w:ascii="Arial" w:hAnsi="Arial" w:cs="Arial"/>
              </w:rPr>
              <w:t>user interface</w:t>
            </w:r>
            <w:r w:rsidR="00405AF5" w:rsidRPr="00405AF5">
              <w:rPr>
                <w:rFonts w:ascii="Arial" w:hAnsi="Arial" w:cs="Arial"/>
              </w:rPr>
              <w:t>,</w:t>
            </w:r>
          </w:p>
          <w:p w14:paraId="2C200BB3" w14:textId="77777777" w:rsidR="00405AF5" w:rsidRDefault="00C04E3D" w:rsidP="00405AF5">
            <w:pPr>
              <w:numPr>
                <w:ilvl w:val="1"/>
                <w:numId w:val="10"/>
              </w:numPr>
              <w:spacing w:after="0" w:line="240" w:lineRule="auto"/>
              <w:rPr>
                <w:rFonts w:ascii="Arial" w:hAnsi="Arial" w:cs="Arial"/>
              </w:rPr>
            </w:pPr>
            <w:r w:rsidRPr="00405AF5">
              <w:rPr>
                <w:rFonts w:ascii="Arial" w:hAnsi="Arial" w:cs="Arial"/>
              </w:rPr>
              <w:t xml:space="preserve">data </w:t>
            </w:r>
            <w:r w:rsidR="00405AF5" w:rsidRPr="00405AF5">
              <w:rPr>
                <w:rFonts w:ascii="Arial" w:hAnsi="Arial" w:cs="Arial"/>
                <w:b/>
                <w:bCs/>
              </w:rPr>
              <w:t>AND</w:t>
            </w:r>
          </w:p>
          <w:p w14:paraId="0D3E03B3" w14:textId="2845FA94" w:rsidR="00C00633" w:rsidRDefault="00C04E3D" w:rsidP="00405AF5">
            <w:pPr>
              <w:numPr>
                <w:ilvl w:val="1"/>
                <w:numId w:val="10"/>
              </w:numPr>
              <w:spacing w:after="0" w:line="240" w:lineRule="auto"/>
              <w:rPr>
                <w:rFonts w:ascii="Arial" w:hAnsi="Arial" w:cs="Arial"/>
              </w:rPr>
            </w:pPr>
            <w:r w:rsidRPr="00405AF5">
              <w:rPr>
                <w:rFonts w:ascii="Arial" w:hAnsi="Arial" w:cs="Arial"/>
              </w:rPr>
              <w:t>programming components</w:t>
            </w:r>
          </w:p>
          <w:p w14:paraId="1FAAD902" w14:textId="77777777" w:rsidR="00306597" w:rsidRDefault="00306597" w:rsidP="00306597">
            <w:pPr>
              <w:spacing w:after="0" w:line="240" w:lineRule="auto"/>
              <w:ind w:left="1080"/>
              <w:rPr>
                <w:rFonts w:ascii="Arial" w:hAnsi="Arial" w:cs="Arial"/>
              </w:rPr>
            </w:pPr>
          </w:p>
          <w:p w14:paraId="42EDBC86" w14:textId="7853E203" w:rsidR="00C00633" w:rsidRDefault="00C00633" w:rsidP="00C00633">
            <w:pPr>
              <w:spacing w:after="0" w:line="240" w:lineRule="auto"/>
              <w:ind w:left="360"/>
              <w:rPr>
                <w:rFonts w:ascii="Arial" w:hAnsi="Arial" w:cs="Arial"/>
                <w:b/>
                <w:bCs/>
              </w:rPr>
            </w:pPr>
            <w:r w:rsidRPr="00C00633">
              <w:rPr>
                <w:rFonts w:ascii="Arial" w:hAnsi="Arial" w:cs="Arial"/>
                <w:b/>
                <w:bCs/>
              </w:rPr>
              <w:t>AND</w:t>
            </w:r>
          </w:p>
          <w:p w14:paraId="45128773" w14:textId="77777777" w:rsidR="00306597" w:rsidRPr="00C00633" w:rsidRDefault="00306597" w:rsidP="00C00633">
            <w:pPr>
              <w:spacing w:after="0" w:line="240" w:lineRule="auto"/>
              <w:ind w:left="360"/>
              <w:rPr>
                <w:rFonts w:ascii="Arial" w:hAnsi="Arial" w:cs="Arial"/>
                <w:b/>
                <w:bCs/>
              </w:rPr>
            </w:pPr>
          </w:p>
          <w:p w14:paraId="67542FF1" w14:textId="39DCF568" w:rsidR="00C04E3D" w:rsidRPr="00405AF5" w:rsidRDefault="00C04E3D" w:rsidP="00405AF5">
            <w:pPr>
              <w:numPr>
                <w:ilvl w:val="1"/>
                <w:numId w:val="10"/>
              </w:numPr>
              <w:spacing w:after="0" w:line="240" w:lineRule="auto"/>
              <w:rPr>
                <w:rFonts w:ascii="Arial" w:hAnsi="Arial" w:cs="Arial"/>
              </w:rPr>
            </w:pPr>
            <w:r w:rsidRPr="00405AF5">
              <w:rPr>
                <w:rFonts w:ascii="Arial" w:hAnsi="Arial" w:cs="Arial"/>
              </w:rPr>
              <w:t>their relationships to the structure of the identified problem</w:t>
            </w:r>
          </w:p>
          <w:p w14:paraId="3E89C2F0" w14:textId="2E976C83" w:rsidR="00405AF5" w:rsidRDefault="00405AF5" w:rsidP="00405AF5">
            <w:pPr>
              <w:spacing w:after="0" w:line="240" w:lineRule="auto"/>
              <w:rPr>
                <w:rFonts w:ascii="Arial" w:hAnsi="Arial" w:cs="Arial"/>
              </w:rPr>
            </w:pPr>
          </w:p>
          <w:p w14:paraId="022ABCD4" w14:textId="77777777" w:rsidR="001A5E0F" w:rsidRDefault="001A5E0F" w:rsidP="00405AF5">
            <w:pPr>
              <w:spacing w:after="0" w:line="240" w:lineRule="auto"/>
              <w:rPr>
                <w:rFonts w:ascii="Arial" w:hAnsi="Arial" w:cs="Arial"/>
              </w:rPr>
            </w:pPr>
          </w:p>
          <w:p w14:paraId="00BC21C3" w14:textId="77777777" w:rsidR="00E4473B" w:rsidRDefault="00C04E3D" w:rsidP="00193817">
            <w:pPr>
              <w:numPr>
                <w:ilvl w:val="0"/>
                <w:numId w:val="10"/>
              </w:numPr>
              <w:spacing w:after="0" w:line="240" w:lineRule="auto"/>
              <w:rPr>
                <w:rFonts w:ascii="Arial" w:hAnsi="Arial" w:cs="Arial"/>
              </w:rPr>
            </w:pPr>
            <w:r w:rsidRPr="00DF5772">
              <w:rPr>
                <w:rFonts w:ascii="Arial" w:hAnsi="Arial" w:cs="Arial"/>
                <w:u w:val="single"/>
              </w:rPr>
              <w:t>astute</w:t>
            </w:r>
            <w:r w:rsidRPr="00C04E3D">
              <w:rPr>
                <w:rFonts w:ascii="Arial" w:hAnsi="Arial" w:cs="Arial"/>
              </w:rPr>
              <w:t xml:space="preserve"> </w:t>
            </w:r>
            <w:r w:rsidRPr="003824FB">
              <w:rPr>
                <w:rFonts w:ascii="Arial" w:hAnsi="Arial" w:cs="Arial"/>
                <w:b/>
                <w:bCs/>
              </w:rPr>
              <w:t>determination</w:t>
            </w:r>
            <w:r w:rsidRPr="00C04E3D">
              <w:rPr>
                <w:rFonts w:ascii="Arial" w:hAnsi="Arial" w:cs="Arial"/>
              </w:rPr>
              <w:t xml:space="preserve"> </w:t>
            </w:r>
            <w:r w:rsidR="00E4473B" w:rsidRPr="00E4473B">
              <w:rPr>
                <w:rFonts w:ascii="Arial" w:hAnsi="Arial" w:cs="Arial"/>
                <w:highlight w:val="green"/>
              </w:rPr>
              <w:t>(decide, conclude or ascertain after consideration)</w:t>
            </w:r>
            <w:r w:rsidR="00E4473B">
              <w:rPr>
                <w:rFonts w:ascii="Arial" w:hAnsi="Arial" w:cs="Arial"/>
              </w:rPr>
              <w:t xml:space="preserve"> </w:t>
            </w:r>
            <w:r w:rsidRPr="00C04E3D">
              <w:rPr>
                <w:rFonts w:ascii="Arial" w:hAnsi="Arial" w:cs="Arial"/>
              </w:rPr>
              <w:t>of</w:t>
            </w:r>
            <w:r w:rsidR="00E4473B">
              <w:rPr>
                <w:rFonts w:ascii="Arial" w:hAnsi="Arial" w:cs="Arial"/>
              </w:rPr>
              <w:t>:</w:t>
            </w:r>
          </w:p>
          <w:p w14:paraId="3EC22888" w14:textId="4D58641F" w:rsidR="00E4473B" w:rsidRDefault="00C04E3D" w:rsidP="00E4473B">
            <w:pPr>
              <w:numPr>
                <w:ilvl w:val="1"/>
                <w:numId w:val="10"/>
              </w:numPr>
              <w:spacing w:after="0" w:line="240" w:lineRule="auto"/>
              <w:rPr>
                <w:rFonts w:ascii="Arial" w:hAnsi="Arial" w:cs="Arial"/>
              </w:rPr>
            </w:pPr>
            <w:r w:rsidRPr="00C04E3D">
              <w:rPr>
                <w:rFonts w:ascii="Arial" w:hAnsi="Arial" w:cs="Arial"/>
              </w:rPr>
              <w:t xml:space="preserve">programming </w:t>
            </w:r>
            <w:r w:rsidR="00E4473B" w:rsidRPr="00E4473B">
              <w:rPr>
                <w:rFonts w:ascii="Arial" w:hAnsi="Arial" w:cs="Arial"/>
                <w:b/>
                <w:bCs/>
              </w:rPr>
              <w:t>AND</w:t>
            </w:r>
          </w:p>
          <w:p w14:paraId="5E9BFBD6" w14:textId="3A62B7CB" w:rsidR="005C57A4" w:rsidRDefault="00C04E3D" w:rsidP="00E4473B">
            <w:pPr>
              <w:numPr>
                <w:ilvl w:val="1"/>
                <w:numId w:val="10"/>
              </w:numPr>
              <w:spacing w:after="0" w:line="240" w:lineRule="auto"/>
              <w:rPr>
                <w:rFonts w:ascii="Arial" w:hAnsi="Arial" w:cs="Arial"/>
              </w:rPr>
            </w:pPr>
            <w:r w:rsidRPr="00C04E3D">
              <w:rPr>
                <w:rFonts w:ascii="Arial" w:hAnsi="Arial" w:cs="Arial"/>
              </w:rPr>
              <w:t>user-experience requirements</w:t>
            </w:r>
          </w:p>
          <w:p w14:paraId="7831C334" w14:textId="77777777" w:rsidR="002F14D4" w:rsidRPr="005C57A4" w:rsidRDefault="002F14D4" w:rsidP="002F14D4">
            <w:pPr>
              <w:spacing w:after="0" w:line="240" w:lineRule="auto"/>
              <w:rPr>
                <w:rFonts w:ascii="Arial" w:hAnsi="Arial" w:cs="Arial"/>
              </w:rPr>
            </w:pPr>
          </w:p>
          <w:p w14:paraId="23D36359" w14:textId="281AA7A4" w:rsidR="00E4473B" w:rsidRDefault="00DE1055" w:rsidP="005C57A4">
            <w:pPr>
              <w:spacing w:after="0" w:line="240" w:lineRule="auto"/>
              <w:ind w:left="360"/>
              <w:rPr>
                <w:rFonts w:ascii="Arial" w:hAnsi="Arial" w:cs="Arial"/>
                <w:b/>
                <w:bCs/>
              </w:rPr>
            </w:pPr>
            <w:r w:rsidRPr="00C04E3D">
              <w:rPr>
                <w:rFonts w:ascii="Arial" w:hAnsi="Arial" w:cs="Arial"/>
              </w:rPr>
              <w:t>of the identified problem</w:t>
            </w:r>
            <w:r>
              <w:rPr>
                <w:rFonts w:ascii="Arial" w:hAnsi="Arial" w:cs="Arial"/>
                <w:b/>
                <w:bCs/>
              </w:rPr>
              <w:t xml:space="preserve"> </w:t>
            </w:r>
            <w:r w:rsidR="005C57A4">
              <w:rPr>
                <w:rFonts w:ascii="Arial" w:hAnsi="Arial" w:cs="Arial"/>
                <w:b/>
                <w:bCs/>
              </w:rPr>
              <w:t>AND</w:t>
            </w:r>
          </w:p>
          <w:p w14:paraId="219DFAE6" w14:textId="77777777" w:rsidR="002F14D4" w:rsidRPr="005C57A4" w:rsidRDefault="002F14D4" w:rsidP="005C57A4">
            <w:pPr>
              <w:spacing w:after="0" w:line="240" w:lineRule="auto"/>
              <w:ind w:left="360"/>
              <w:rPr>
                <w:rFonts w:ascii="Arial" w:hAnsi="Arial" w:cs="Arial"/>
              </w:rPr>
            </w:pPr>
          </w:p>
          <w:p w14:paraId="496683DE" w14:textId="7F971DA7" w:rsidR="00AF0319" w:rsidRDefault="00C04E3D" w:rsidP="00E4473B">
            <w:pPr>
              <w:numPr>
                <w:ilvl w:val="1"/>
                <w:numId w:val="10"/>
              </w:numPr>
              <w:spacing w:after="0" w:line="240" w:lineRule="auto"/>
              <w:rPr>
                <w:rFonts w:ascii="Arial" w:hAnsi="Arial" w:cs="Arial"/>
              </w:rPr>
            </w:pPr>
            <w:r w:rsidRPr="00DF5772">
              <w:rPr>
                <w:rFonts w:ascii="Arial" w:hAnsi="Arial" w:cs="Arial"/>
                <w:u w:val="single"/>
              </w:rPr>
              <w:t>essential</w:t>
            </w:r>
            <w:r w:rsidRPr="00C04E3D">
              <w:rPr>
                <w:rFonts w:ascii="Arial" w:hAnsi="Arial" w:cs="Arial"/>
              </w:rPr>
              <w:t xml:space="preserve"> prescribed and self-determined criteria.</w:t>
            </w:r>
          </w:p>
          <w:p w14:paraId="23C02B96" w14:textId="460859B6" w:rsidR="00405AF5" w:rsidRPr="00193817" w:rsidRDefault="00405AF5" w:rsidP="00405AF5">
            <w:pPr>
              <w:spacing w:after="0" w:line="240" w:lineRule="auto"/>
              <w:rPr>
                <w:rFonts w:ascii="Arial" w:hAnsi="Arial" w:cs="Arial"/>
              </w:rPr>
            </w:pPr>
          </w:p>
        </w:tc>
        <w:tc>
          <w:tcPr>
            <w:tcW w:w="1104" w:type="dxa"/>
            <w:tcBorders>
              <w:top w:val="single" w:sz="18" w:space="0" w:color="C00000"/>
            </w:tcBorders>
            <w:vAlign w:val="center"/>
          </w:tcPr>
          <w:p w14:paraId="1E54EDB7" w14:textId="77777777" w:rsidR="00AF0319" w:rsidRPr="00193817" w:rsidRDefault="00C04E3D" w:rsidP="00193817">
            <w:pPr>
              <w:spacing w:after="0" w:line="240" w:lineRule="auto"/>
              <w:jc w:val="center"/>
              <w:rPr>
                <w:rFonts w:ascii="Arial" w:hAnsi="Arial" w:cs="Arial"/>
              </w:rPr>
            </w:pPr>
            <w:r>
              <w:rPr>
                <w:rFonts w:ascii="Arial" w:hAnsi="Arial" w:cs="Arial"/>
              </w:rPr>
              <w:t>5-6</w:t>
            </w:r>
          </w:p>
        </w:tc>
      </w:tr>
      <w:tr w:rsidR="00F132C3" w:rsidRPr="00193817" w14:paraId="17840CB7" w14:textId="77777777" w:rsidTr="00193817">
        <w:tc>
          <w:tcPr>
            <w:tcW w:w="8472" w:type="dxa"/>
          </w:tcPr>
          <w:p w14:paraId="44F755D0" w14:textId="77777777" w:rsidR="00C04E3D" w:rsidRDefault="00C04E3D" w:rsidP="00193817">
            <w:pPr>
              <w:numPr>
                <w:ilvl w:val="0"/>
                <w:numId w:val="11"/>
              </w:numPr>
              <w:spacing w:after="0" w:line="240" w:lineRule="auto"/>
              <w:rPr>
                <w:rFonts w:ascii="Arial" w:hAnsi="Arial" w:cs="Arial"/>
              </w:rPr>
            </w:pPr>
            <w:r w:rsidRPr="00DF5772">
              <w:rPr>
                <w:rFonts w:ascii="Arial" w:hAnsi="Arial" w:cs="Arial"/>
                <w:u w:val="single"/>
              </w:rPr>
              <w:t>appropriate</w:t>
            </w:r>
            <w:r w:rsidRPr="00C04E3D">
              <w:rPr>
                <w:rFonts w:ascii="Arial" w:hAnsi="Arial" w:cs="Arial"/>
              </w:rPr>
              <w:t xml:space="preserve"> analysis of the problem and contextual information to identify some elements and features of user interface, data and programming components and their relationships to the structure of the identified problem</w:t>
            </w:r>
          </w:p>
          <w:p w14:paraId="5FA3E50D" w14:textId="77777777" w:rsidR="00AF0319" w:rsidRPr="00193817" w:rsidRDefault="00C04E3D" w:rsidP="00193817">
            <w:pPr>
              <w:numPr>
                <w:ilvl w:val="0"/>
                <w:numId w:val="11"/>
              </w:numPr>
              <w:spacing w:after="0" w:line="240" w:lineRule="auto"/>
              <w:rPr>
                <w:rFonts w:ascii="Arial" w:hAnsi="Arial" w:cs="Arial"/>
              </w:rPr>
            </w:pPr>
            <w:r w:rsidRPr="00DF5772">
              <w:rPr>
                <w:rFonts w:ascii="Arial" w:hAnsi="Arial" w:cs="Arial"/>
                <w:u w:val="single"/>
              </w:rPr>
              <w:t>reasonable</w:t>
            </w:r>
            <w:r w:rsidRPr="00C04E3D">
              <w:rPr>
                <w:rFonts w:ascii="Arial" w:hAnsi="Arial" w:cs="Arial"/>
              </w:rPr>
              <w:t xml:space="preserve"> determination of programming and user-experience requirements of the identified problem and some prescribed and self-determined criteria.</w:t>
            </w:r>
          </w:p>
        </w:tc>
        <w:tc>
          <w:tcPr>
            <w:tcW w:w="1104" w:type="dxa"/>
            <w:vAlign w:val="center"/>
          </w:tcPr>
          <w:p w14:paraId="2D97116B" w14:textId="77777777" w:rsidR="00AF0319" w:rsidRPr="00193817" w:rsidRDefault="00C04E3D" w:rsidP="00193817">
            <w:pPr>
              <w:spacing w:after="0" w:line="240" w:lineRule="auto"/>
              <w:jc w:val="center"/>
              <w:rPr>
                <w:rFonts w:ascii="Arial" w:hAnsi="Arial" w:cs="Arial"/>
              </w:rPr>
            </w:pPr>
            <w:r>
              <w:rPr>
                <w:rFonts w:ascii="Arial" w:hAnsi="Arial" w:cs="Arial"/>
              </w:rPr>
              <w:t>3-4</w:t>
            </w:r>
          </w:p>
        </w:tc>
      </w:tr>
      <w:tr w:rsidR="00F132C3" w:rsidRPr="00193817" w14:paraId="4E15B586" w14:textId="77777777" w:rsidTr="00193817">
        <w:tc>
          <w:tcPr>
            <w:tcW w:w="8472" w:type="dxa"/>
          </w:tcPr>
          <w:p w14:paraId="3FE88FF6" w14:textId="77777777" w:rsidR="00C04E3D" w:rsidRDefault="00C04E3D" w:rsidP="00193817">
            <w:pPr>
              <w:numPr>
                <w:ilvl w:val="0"/>
                <w:numId w:val="12"/>
              </w:numPr>
              <w:spacing w:after="0" w:line="240" w:lineRule="auto"/>
              <w:rPr>
                <w:rFonts w:ascii="Arial" w:hAnsi="Arial" w:cs="Arial"/>
              </w:rPr>
            </w:pPr>
            <w:r w:rsidRPr="00DF5772">
              <w:rPr>
                <w:rFonts w:ascii="Arial" w:hAnsi="Arial" w:cs="Arial"/>
                <w:u w:val="single"/>
              </w:rPr>
              <w:t>superficial</w:t>
            </w:r>
            <w:r w:rsidRPr="00C04E3D">
              <w:rPr>
                <w:rFonts w:ascii="Arial" w:hAnsi="Arial" w:cs="Arial"/>
              </w:rPr>
              <w:t xml:space="preserve"> analysis of the problem or aspects of information to identify some elements or features of user interface or data or programming components or their relationships to the structure of the identified problem</w:t>
            </w:r>
          </w:p>
          <w:p w14:paraId="57E7B525" w14:textId="77777777" w:rsidR="00AF0319" w:rsidRPr="00193817" w:rsidRDefault="00C04E3D" w:rsidP="00193817">
            <w:pPr>
              <w:numPr>
                <w:ilvl w:val="0"/>
                <w:numId w:val="12"/>
              </w:numPr>
              <w:spacing w:after="0" w:line="240" w:lineRule="auto"/>
              <w:rPr>
                <w:rFonts w:ascii="Arial" w:hAnsi="Arial" w:cs="Arial"/>
              </w:rPr>
            </w:pPr>
            <w:r w:rsidRPr="00DF5772">
              <w:rPr>
                <w:rFonts w:ascii="Arial" w:hAnsi="Arial" w:cs="Arial"/>
                <w:u w:val="single"/>
              </w:rPr>
              <w:t>vague</w:t>
            </w:r>
            <w:r w:rsidRPr="00C04E3D">
              <w:rPr>
                <w:rFonts w:ascii="Arial" w:hAnsi="Arial" w:cs="Arial"/>
              </w:rPr>
              <w:t xml:space="preserve"> determination of some programming or user-experience requirements of the identified problem or prescribed criteria.</w:t>
            </w:r>
          </w:p>
        </w:tc>
        <w:tc>
          <w:tcPr>
            <w:tcW w:w="1104" w:type="dxa"/>
            <w:vAlign w:val="center"/>
          </w:tcPr>
          <w:p w14:paraId="6F1D320B" w14:textId="77777777" w:rsidR="00AF0319" w:rsidRPr="00193817" w:rsidRDefault="00C04E3D" w:rsidP="00193817">
            <w:pPr>
              <w:spacing w:after="0" w:line="240" w:lineRule="auto"/>
              <w:jc w:val="center"/>
              <w:rPr>
                <w:rFonts w:ascii="Arial" w:hAnsi="Arial" w:cs="Arial"/>
              </w:rPr>
            </w:pPr>
            <w:r>
              <w:rPr>
                <w:rFonts w:ascii="Arial" w:hAnsi="Arial" w:cs="Arial"/>
              </w:rPr>
              <w:t>1-2</w:t>
            </w:r>
          </w:p>
        </w:tc>
      </w:tr>
      <w:tr w:rsidR="00F132C3" w:rsidRPr="00193817" w14:paraId="3D72064D" w14:textId="77777777" w:rsidTr="00193817">
        <w:tc>
          <w:tcPr>
            <w:tcW w:w="8472" w:type="dxa"/>
          </w:tcPr>
          <w:p w14:paraId="31E1B451" w14:textId="77777777" w:rsidR="00AF0319" w:rsidRPr="00193817" w:rsidRDefault="00AF0319"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3ACF4AB6" w14:textId="77777777" w:rsidR="00AF0319" w:rsidRPr="00193817" w:rsidRDefault="00AF0319" w:rsidP="00193817">
            <w:pPr>
              <w:spacing w:after="0" w:line="240" w:lineRule="auto"/>
              <w:jc w:val="center"/>
              <w:rPr>
                <w:rFonts w:ascii="Arial" w:hAnsi="Arial" w:cs="Arial"/>
              </w:rPr>
            </w:pPr>
            <w:r w:rsidRPr="00193817">
              <w:rPr>
                <w:rFonts w:ascii="Arial" w:hAnsi="Arial" w:cs="Arial"/>
              </w:rPr>
              <w:t>0</w:t>
            </w:r>
          </w:p>
        </w:tc>
      </w:tr>
    </w:tbl>
    <w:p w14:paraId="5A689E2C" w14:textId="77777777" w:rsidR="00AF0319" w:rsidRPr="009D40BD" w:rsidRDefault="00AF0319" w:rsidP="00AF0319">
      <w:pPr>
        <w:rPr>
          <w:rFonts w:ascii="Arial" w:hAnsi="Arial" w:cs="Arial"/>
        </w:rPr>
      </w:pPr>
    </w:p>
    <w:p w14:paraId="7A88F4E4" w14:textId="77777777" w:rsidR="005A4748" w:rsidRPr="009D40BD" w:rsidRDefault="005A4748" w:rsidP="005A4748">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14:paraId="7327D925" w14:textId="77777777" w:rsidR="005A4748" w:rsidRPr="009D40BD" w:rsidRDefault="005A4748" w:rsidP="005A4748">
      <w:pPr>
        <w:pStyle w:val="Heading3"/>
        <w:rPr>
          <w:rFonts w:ascii="Arial" w:hAnsi="Arial" w:cs="Arial"/>
        </w:rPr>
      </w:pPr>
      <w:r w:rsidRPr="009D40BD">
        <w:rPr>
          <w:rFonts w:ascii="Arial" w:hAnsi="Arial" w:cs="Arial"/>
        </w:rPr>
        <w:t>Assessment objectives</w:t>
      </w:r>
    </w:p>
    <w:p w14:paraId="5AC24645" w14:textId="77777777" w:rsidR="005A4748" w:rsidRPr="009D40BD" w:rsidRDefault="00C04E3D" w:rsidP="005A4748">
      <w:pPr>
        <w:rPr>
          <w:rFonts w:ascii="Arial" w:hAnsi="Arial" w:cs="Arial"/>
        </w:rPr>
      </w:pPr>
      <w:r>
        <w:rPr>
          <w:rFonts w:ascii="Arial" w:hAnsi="Arial" w:cs="Arial"/>
        </w:rPr>
        <w:t>5</w:t>
      </w:r>
      <w:r w:rsidR="005A4748" w:rsidRPr="009D40BD">
        <w:rPr>
          <w:rFonts w:ascii="Arial" w:hAnsi="Arial" w:cs="Arial"/>
        </w:rPr>
        <w:t xml:space="preserve">. </w:t>
      </w:r>
      <w:r w:rsidRPr="00C04E3D">
        <w:rPr>
          <w:rFonts w:ascii="Arial" w:hAnsi="Arial" w:cs="Arial"/>
        </w:rPr>
        <w:t xml:space="preserve">synthesise information and ideas to determine possible data elements, user interface and algorithm components for digital solutions  </w:t>
      </w:r>
    </w:p>
    <w:p w14:paraId="6A0E9935" w14:textId="77777777" w:rsidR="00C04E3D" w:rsidRDefault="00C04E3D" w:rsidP="005A4748">
      <w:pPr>
        <w:rPr>
          <w:rFonts w:ascii="Arial" w:hAnsi="Arial" w:cs="Arial"/>
        </w:rPr>
      </w:pPr>
      <w:r>
        <w:rPr>
          <w:rFonts w:ascii="Arial" w:hAnsi="Arial" w:cs="Arial"/>
        </w:rPr>
        <w:t>6</w:t>
      </w:r>
      <w:r w:rsidR="005A4748" w:rsidRPr="009D40BD">
        <w:rPr>
          <w:rFonts w:ascii="Arial" w:hAnsi="Arial" w:cs="Arial"/>
        </w:rPr>
        <w:t xml:space="preserve">. </w:t>
      </w:r>
      <w:r w:rsidRPr="00C04E3D">
        <w:rPr>
          <w:rFonts w:ascii="Arial" w:hAnsi="Arial" w:cs="Arial"/>
        </w:rPr>
        <w:t xml:space="preserve">generate a technical proposal for user interfaces and algorithm components of the low-fidelity non-coded prototype digital solution  </w:t>
      </w:r>
    </w:p>
    <w:p w14:paraId="4D1885C8" w14:textId="77777777" w:rsidR="005A4748" w:rsidRPr="009D40BD" w:rsidRDefault="00C04E3D" w:rsidP="005A4748">
      <w:pPr>
        <w:rPr>
          <w:rFonts w:ascii="Arial" w:hAnsi="Arial" w:cs="Arial"/>
        </w:rPr>
      </w:pPr>
      <w:r>
        <w:rPr>
          <w:rFonts w:ascii="Arial" w:hAnsi="Arial" w:cs="Arial"/>
        </w:rPr>
        <w:t>7</w:t>
      </w:r>
      <w:r w:rsidR="005A4748" w:rsidRPr="009D40BD">
        <w:rPr>
          <w:rFonts w:ascii="Arial" w:hAnsi="Arial" w:cs="Arial"/>
        </w:rPr>
        <w:t xml:space="preserve">. </w:t>
      </w:r>
      <w:r w:rsidRPr="00C04E3D">
        <w:rPr>
          <w:rFonts w:ascii="Arial" w:hAnsi="Arial" w:cs="Arial"/>
        </w:rPr>
        <w:t>evaluate impacts, components and a low-fidelity prototype against prescribed and  self-determined criteria to make refinements and justified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31737210" w14:textId="77777777" w:rsidTr="00193817">
        <w:tc>
          <w:tcPr>
            <w:tcW w:w="8472" w:type="dxa"/>
            <w:tcBorders>
              <w:bottom w:val="single" w:sz="18" w:space="0" w:color="C00000"/>
            </w:tcBorders>
            <w:shd w:val="clear" w:color="auto" w:fill="808080"/>
          </w:tcPr>
          <w:p w14:paraId="40D12957" w14:textId="77777777" w:rsidR="005A4748" w:rsidRPr="00193817" w:rsidRDefault="005A4748"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332BC6B9" w14:textId="77777777" w:rsidR="005A4748" w:rsidRPr="00193817" w:rsidRDefault="005A4748"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2A52F7D4" w14:textId="77777777" w:rsidTr="00193817">
        <w:tc>
          <w:tcPr>
            <w:tcW w:w="8472" w:type="dxa"/>
          </w:tcPr>
          <w:p w14:paraId="3ABC0683" w14:textId="07D1F62F" w:rsidR="00480E0D" w:rsidRDefault="00465557" w:rsidP="00193817">
            <w:pPr>
              <w:numPr>
                <w:ilvl w:val="0"/>
                <w:numId w:val="12"/>
              </w:numPr>
              <w:spacing w:after="0" w:line="240" w:lineRule="auto"/>
              <w:rPr>
                <w:rFonts w:ascii="Arial" w:hAnsi="Arial" w:cs="Arial"/>
              </w:rPr>
            </w:pPr>
            <w:r w:rsidRPr="00DF5772">
              <w:rPr>
                <w:rFonts w:ascii="Arial" w:hAnsi="Arial" w:cs="Arial"/>
                <w:u w:val="single"/>
              </w:rPr>
              <w:t>coherent</w:t>
            </w:r>
            <w:r w:rsidRPr="00465557">
              <w:rPr>
                <w:rFonts w:ascii="Arial" w:hAnsi="Arial" w:cs="Arial"/>
              </w:rPr>
              <w:t xml:space="preserve"> and </w:t>
            </w:r>
            <w:r w:rsidRPr="00DF5772">
              <w:rPr>
                <w:rFonts w:ascii="Arial" w:hAnsi="Arial" w:cs="Arial"/>
                <w:u w:val="single"/>
              </w:rPr>
              <w:t>logical</w:t>
            </w:r>
            <w:r w:rsidRPr="00465557">
              <w:rPr>
                <w:rFonts w:ascii="Arial" w:hAnsi="Arial" w:cs="Arial"/>
              </w:rPr>
              <w:t xml:space="preserve"> </w:t>
            </w:r>
            <w:r w:rsidRPr="00EB336E">
              <w:rPr>
                <w:rFonts w:ascii="Arial" w:hAnsi="Arial" w:cs="Arial"/>
                <w:b/>
                <w:bCs/>
              </w:rPr>
              <w:t>synthesis</w:t>
            </w:r>
            <w:r w:rsidRPr="00465557">
              <w:rPr>
                <w:rFonts w:ascii="Arial" w:hAnsi="Arial" w:cs="Arial"/>
              </w:rPr>
              <w:t xml:space="preserve"> </w:t>
            </w:r>
            <w:r w:rsidR="00480E0D" w:rsidRPr="00480E0D">
              <w:rPr>
                <w:rFonts w:ascii="Arial" w:hAnsi="Arial" w:cs="Arial"/>
                <w:highlight w:val="yellow"/>
              </w:rPr>
              <w:t xml:space="preserve">(combine </w:t>
            </w:r>
            <w:r w:rsidR="00BD57ED">
              <w:rPr>
                <w:rFonts w:ascii="Arial" w:hAnsi="Arial" w:cs="Arial"/>
                <w:highlight w:val="yellow"/>
              </w:rPr>
              <w:t xml:space="preserve">different </w:t>
            </w:r>
            <w:r w:rsidR="00480E0D" w:rsidRPr="00480E0D">
              <w:rPr>
                <w:rFonts w:ascii="Arial" w:hAnsi="Arial" w:cs="Arial"/>
                <w:highlight w:val="yellow"/>
              </w:rPr>
              <w:t>parts into a whole, to create new understanding)</w:t>
            </w:r>
            <w:r w:rsidR="00480E0D">
              <w:rPr>
                <w:rFonts w:ascii="Arial" w:hAnsi="Arial" w:cs="Arial"/>
              </w:rPr>
              <w:t xml:space="preserve"> </w:t>
            </w:r>
            <w:r w:rsidRPr="00465557">
              <w:rPr>
                <w:rFonts w:ascii="Arial" w:hAnsi="Arial" w:cs="Arial"/>
              </w:rPr>
              <w:t xml:space="preserve">of </w:t>
            </w:r>
            <w:r w:rsidRPr="00DF5772">
              <w:rPr>
                <w:rFonts w:ascii="Arial" w:hAnsi="Arial" w:cs="Arial"/>
                <w:u w:val="single"/>
              </w:rPr>
              <w:t>relevant</w:t>
            </w:r>
            <w:r w:rsidRPr="00465557">
              <w:rPr>
                <w:rFonts w:ascii="Arial" w:hAnsi="Arial" w:cs="Arial"/>
              </w:rPr>
              <w:t xml:space="preserve"> information and ideas to </w:t>
            </w:r>
            <w:r w:rsidRPr="00EB336E">
              <w:rPr>
                <w:rFonts w:ascii="Arial" w:hAnsi="Arial" w:cs="Arial"/>
                <w:b/>
                <w:bCs/>
              </w:rPr>
              <w:t>determine</w:t>
            </w:r>
            <w:r w:rsidR="00480E0D">
              <w:rPr>
                <w:rFonts w:ascii="Arial" w:hAnsi="Arial" w:cs="Arial"/>
              </w:rPr>
              <w:t>:</w:t>
            </w:r>
          </w:p>
          <w:p w14:paraId="70D852FC" w14:textId="77777777" w:rsidR="00480E0D" w:rsidRDefault="00465557" w:rsidP="002F30D1">
            <w:pPr>
              <w:numPr>
                <w:ilvl w:val="1"/>
                <w:numId w:val="26"/>
              </w:numPr>
              <w:spacing w:after="0" w:line="240" w:lineRule="auto"/>
              <w:rPr>
                <w:rFonts w:ascii="Arial" w:hAnsi="Arial" w:cs="Arial"/>
              </w:rPr>
            </w:pPr>
            <w:r w:rsidRPr="00465557">
              <w:rPr>
                <w:rFonts w:ascii="Arial" w:hAnsi="Arial" w:cs="Arial"/>
              </w:rPr>
              <w:t>data elements,</w:t>
            </w:r>
          </w:p>
          <w:p w14:paraId="31EAF4D6" w14:textId="77777777" w:rsidR="00480E0D" w:rsidRDefault="00465557" w:rsidP="002F30D1">
            <w:pPr>
              <w:numPr>
                <w:ilvl w:val="1"/>
                <w:numId w:val="26"/>
              </w:numPr>
              <w:spacing w:after="0" w:line="240" w:lineRule="auto"/>
              <w:rPr>
                <w:rFonts w:ascii="Arial" w:hAnsi="Arial" w:cs="Arial"/>
              </w:rPr>
            </w:pPr>
            <w:r w:rsidRPr="00465557">
              <w:rPr>
                <w:rFonts w:ascii="Arial" w:hAnsi="Arial" w:cs="Arial"/>
              </w:rPr>
              <w:t xml:space="preserve">user interface </w:t>
            </w:r>
            <w:r w:rsidR="00480E0D" w:rsidRPr="00480E0D">
              <w:rPr>
                <w:rFonts w:ascii="Arial" w:hAnsi="Arial" w:cs="Arial"/>
                <w:b/>
                <w:bCs/>
              </w:rPr>
              <w:t>AND</w:t>
            </w:r>
          </w:p>
          <w:p w14:paraId="34EB94E6" w14:textId="165230D4" w:rsidR="00465557" w:rsidRDefault="00465557" w:rsidP="002F30D1">
            <w:pPr>
              <w:numPr>
                <w:ilvl w:val="1"/>
                <w:numId w:val="26"/>
              </w:numPr>
              <w:spacing w:after="0" w:line="240" w:lineRule="auto"/>
              <w:rPr>
                <w:rFonts w:ascii="Arial" w:hAnsi="Arial" w:cs="Arial"/>
              </w:rPr>
            </w:pPr>
            <w:r w:rsidRPr="00465557">
              <w:rPr>
                <w:rFonts w:ascii="Arial" w:hAnsi="Arial" w:cs="Arial"/>
              </w:rPr>
              <w:t xml:space="preserve">algorithm components for digital solutions  </w:t>
            </w:r>
          </w:p>
          <w:p w14:paraId="6A27FFDE" w14:textId="77777777" w:rsidR="00480E0D" w:rsidRDefault="00480E0D" w:rsidP="00480E0D">
            <w:pPr>
              <w:spacing w:after="0" w:line="240" w:lineRule="auto"/>
              <w:ind w:left="1080"/>
              <w:rPr>
                <w:rFonts w:ascii="Arial" w:hAnsi="Arial" w:cs="Arial"/>
              </w:rPr>
            </w:pPr>
          </w:p>
          <w:p w14:paraId="26CB96CA" w14:textId="77777777" w:rsidR="006F7635" w:rsidRDefault="00465557" w:rsidP="00193817">
            <w:pPr>
              <w:numPr>
                <w:ilvl w:val="0"/>
                <w:numId w:val="12"/>
              </w:numPr>
              <w:spacing w:after="0" w:line="240" w:lineRule="auto"/>
              <w:rPr>
                <w:rFonts w:ascii="Arial" w:hAnsi="Arial" w:cs="Arial"/>
              </w:rPr>
            </w:pPr>
            <w:r w:rsidRPr="00DF5772">
              <w:rPr>
                <w:rFonts w:ascii="Arial" w:hAnsi="Arial" w:cs="Arial"/>
                <w:u w:val="single"/>
              </w:rPr>
              <w:t>purposeful</w:t>
            </w:r>
            <w:r w:rsidRPr="00465557">
              <w:rPr>
                <w:rFonts w:ascii="Arial" w:hAnsi="Arial" w:cs="Arial"/>
              </w:rPr>
              <w:t xml:space="preserve"> </w:t>
            </w:r>
            <w:r w:rsidRPr="00EA1F1F">
              <w:rPr>
                <w:rFonts w:ascii="Arial" w:hAnsi="Arial" w:cs="Arial"/>
                <w:b/>
                <w:bCs/>
              </w:rPr>
              <w:t>generation</w:t>
            </w:r>
            <w:r w:rsidRPr="00465557">
              <w:rPr>
                <w:rFonts w:ascii="Arial" w:hAnsi="Arial" w:cs="Arial"/>
              </w:rPr>
              <w:t xml:space="preserve"> </w:t>
            </w:r>
            <w:r w:rsidR="006F7635">
              <w:rPr>
                <w:rFonts w:ascii="Arial" w:hAnsi="Arial" w:cs="Arial"/>
              </w:rPr>
              <w:t>(</w:t>
            </w:r>
            <w:r w:rsidR="006F7635" w:rsidRPr="006F7635">
              <w:rPr>
                <w:rFonts w:ascii="Arial" w:hAnsi="Arial" w:cs="Arial"/>
                <w:highlight w:val="cyan"/>
              </w:rPr>
              <w:t>production</w:t>
            </w:r>
            <w:r w:rsidR="006F7635">
              <w:rPr>
                <w:rFonts w:ascii="Arial" w:hAnsi="Arial" w:cs="Arial"/>
              </w:rPr>
              <w:t xml:space="preserve">) </w:t>
            </w:r>
            <w:r w:rsidRPr="00465557">
              <w:rPr>
                <w:rFonts w:ascii="Arial" w:hAnsi="Arial" w:cs="Arial"/>
              </w:rPr>
              <w:t>of a technical proposal for</w:t>
            </w:r>
            <w:r w:rsidR="006F7635">
              <w:rPr>
                <w:rFonts w:ascii="Arial" w:hAnsi="Arial" w:cs="Arial"/>
              </w:rPr>
              <w:t>:</w:t>
            </w:r>
          </w:p>
          <w:p w14:paraId="76A7B6BB" w14:textId="3B7C40F7" w:rsidR="006F7635" w:rsidRDefault="00465557" w:rsidP="006F7635">
            <w:pPr>
              <w:numPr>
                <w:ilvl w:val="1"/>
                <w:numId w:val="12"/>
              </w:numPr>
              <w:spacing w:after="0" w:line="240" w:lineRule="auto"/>
              <w:rPr>
                <w:rFonts w:ascii="Arial" w:hAnsi="Arial" w:cs="Arial"/>
              </w:rPr>
            </w:pPr>
            <w:r w:rsidRPr="00465557">
              <w:rPr>
                <w:rFonts w:ascii="Arial" w:hAnsi="Arial" w:cs="Arial"/>
              </w:rPr>
              <w:t xml:space="preserve">relevant user interfaces </w:t>
            </w:r>
            <w:r w:rsidR="006F7635" w:rsidRPr="006F7635">
              <w:rPr>
                <w:rFonts w:ascii="Arial" w:hAnsi="Arial" w:cs="Arial"/>
                <w:b/>
                <w:bCs/>
              </w:rPr>
              <w:t>AND</w:t>
            </w:r>
            <w:r w:rsidRPr="00465557">
              <w:rPr>
                <w:rFonts w:ascii="Arial" w:hAnsi="Arial" w:cs="Arial"/>
              </w:rPr>
              <w:t xml:space="preserve"> </w:t>
            </w:r>
          </w:p>
          <w:p w14:paraId="4CBC012A" w14:textId="28D524D7" w:rsidR="00465557" w:rsidRDefault="00465557" w:rsidP="006F7635">
            <w:pPr>
              <w:numPr>
                <w:ilvl w:val="1"/>
                <w:numId w:val="12"/>
              </w:numPr>
              <w:spacing w:after="0" w:line="240" w:lineRule="auto"/>
              <w:rPr>
                <w:rFonts w:ascii="Arial" w:hAnsi="Arial" w:cs="Arial"/>
              </w:rPr>
            </w:pPr>
            <w:r w:rsidRPr="00465557">
              <w:rPr>
                <w:rFonts w:ascii="Arial" w:hAnsi="Arial" w:cs="Arial"/>
              </w:rPr>
              <w:t xml:space="preserve">algorithm components of the low-fidelity non-coded prototype digital solution </w:t>
            </w:r>
          </w:p>
          <w:p w14:paraId="51BFC3A7" w14:textId="77777777" w:rsidR="006F7635" w:rsidRDefault="006F7635" w:rsidP="006F7635">
            <w:pPr>
              <w:spacing w:after="0" w:line="240" w:lineRule="auto"/>
              <w:rPr>
                <w:rFonts w:ascii="Arial" w:hAnsi="Arial" w:cs="Arial"/>
              </w:rPr>
            </w:pPr>
          </w:p>
          <w:p w14:paraId="207153B0" w14:textId="29692F79" w:rsidR="00275C3F" w:rsidRDefault="00465557" w:rsidP="00193817">
            <w:pPr>
              <w:numPr>
                <w:ilvl w:val="0"/>
                <w:numId w:val="12"/>
              </w:numPr>
              <w:spacing w:after="0" w:line="240" w:lineRule="auto"/>
              <w:rPr>
                <w:rFonts w:ascii="Arial" w:hAnsi="Arial" w:cs="Arial"/>
              </w:rPr>
            </w:pPr>
            <w:r w:rsidRPr="00DF5772">
              <w:rPr>
                <w:rFonts w:ascii="Arial" w:hAnsi="Arial" w:cs="Arial"/>
                <w:u w:val="single"/>
              </w:rPr>
              <w:t>critical</w:t>
            </w:r>
            <w:r w:rsidRPr="00465557">
              <w:rPr>
                <w:rFonts w:ascii="Arial" w:hAnsi="Arial" w:cs="Arial"/>
              </w:rPr>
              <w:t xml:space="preserve"> evaluation </w:t>
            </w:r>
            <w:r w:rsidR="001057AD" w:rsidRPr="001057AD">
              <w:rPr>
                <w:rFonts w:ascii="Arial" w:hAnsi="Arial" w:cs="Arial"/>
                <w:highlight w:val="green"/>
              </w:rPr>
              <w:t>(appraise or make judgments)</w:t>
            </w:r>
            <w:r w:rsidR="001057AD">
              <w:rPr>
                <w:rFonts w:ascii="Arial" w:hAnsi="Arial" w:cs="Arial"/>
              </w:rPr>
              <w:t xml:space="preserve"> </w:t>
            </w:r>
            <w:r w:rsidRPr="00465557">
              <w:rPr>
                <w:rFonts w:ascii="Arial" w:hAnsi="Arial" w:cs="Arial"/>
              </w:rPr>
              <w:t>of</w:t>
            </w:r>
            <w:r w:rsidR="00673A66">
              <w:rPr>
                <w:rFonts w:ascii="Arial" w:hAnsi="Arial" w:cs="Arial"/>
              </w:rPr>
              <w:t>:</w:t>
            </w:r>
          </w:p>
          <w:p w14:paraId="5963F802" w14:textId="77777777" w:rsidR="00275C3F" w:rsidRDefault="00465557" w:rsidP="00275C3F">
            <w:pPr>
              <w:numPr>
                <w:ilvl w:val="1"/>
                <w:numId w:val="12"/>
              </w:numPr>
              <w:spacing w:after="0" w:line="240" w:lineRule="auto"/>
              <w:rPr>
                <w:rFonts w:ascii="Arial" w:hAnsi="Arial" w:cs="Arial"/>
              </w:rPr>
            </w:pPr>
            <w:r w:rsidRPr="00465557">
              <w:rPr>
                <w:rFonts w:ascii="Arial" w:hAnsi="Arial" w:cs="Arial"/>
              </w:rPr>
              <w:t xml:space="preserve">impacts, </w:t>
            </w:r>
          </w:p>
          <w:p w14:paraId="50DE993E" w14:textId="77777777" w:rsidR="00275C3F" w:rsidRDefault="00465557" w:rsidP="00275C3F">
            <w:pPr>
              <w:numPr>
                <w:ilvl w:val="1"/>
                <w:numId w:val="12"/>
              </w:numPr>
              <w:spacing w:after="0" w:line="240" w:lineRule="auto"/>
              <w:rPr>
                <w:rFonts w:ascii="Arial" w:hAnsi="Arial" w:cs="Arial"/>
              </w:rPr>
            </w:pPr>
            <w:r w:rsidRPr="00465557">
              <w:rPr>
                <w:rFonts w:ascii="Arial" w:hAnsi="Arial" w:cs="Arial"/>
              </w:rPr>
              <w:t xml:space="preserve">components </w:t>
            </w:r>
            <w:r w:rsidR="00275C3F" w:rsidRPr="00275C3F">
              <w:rPr>
                <w:rFonts w:ascii="Arial" w:hAnsi="Arial" w:cs="Arial"/>
                <w:b/>
                <w:bCs/>
              </w:rPr>
              <w:t>AND</w:t>
            </w:r>
          </w:p>
          <w:p w14:paraId="7DDD4CA2" w14:textId="1B1C1B5D" w:rsidR="00275C3F" w:rsidRDefault="00465557" w:rsidP="00275C3F">
            <w:pPr>
              <w:numPr>
                <w:ilvl w:val="1"/>
                <w:numId w:val="12"/>
              </w:numPr>
              <w:spacing w:after="0" w:line="240" w:lineRule="auto"/>
              <w:rPr>
                <w:rFonts w:ascii="Arial" w:hAnsi="Arial" w:cs="Arial"/>
              </w:rPr>
            </w:pPr>
            <w:r w:rsidRPr="00465557">
              <w:rPr>
                <w:rFonts w:ascii="Arial" w:hAnsi="Arial" w:cs="Arial"/>
              </w:rPr>
              <w:t xml:space="preserve">low-fidelity prototypes </w:t>
            </w:r>
          </w:p>
          <w:p w14:paraId="20527FE6" w14:textId="2B9B29FC" w:rsidR="00275C3F" w:rsidRPr="00275C3F" w:rsidRDefault="00275C3F" w:rsidP="00275C3F">
            <w:pPr>
              <w:spacing w:after="0" w:line="240" w:lineRule="auto"/>
              <w:ind w:left="360"/>
              <w:rPr>
                <w:rFonts w:ascii="Arial" w:hAnsi="Arial" w:cs="Arial"/>
                <w:b/>
                <w:bCs/>
              </w:rPr>
            </w:pPr>
            <w:r w:rsidRPr="00275C3F">
              <w:rPr>
                <w:rFonts w:ascii="Arial" w:hAnsi="Arial" w:cs="Arial"/>
                <w:b/>
                <w:bCs/>
              </w:rPr>
              <w:t>AGAINST</w:t>
            </w:r>
          </w:p>
          <w:p w14:paraId="4B4E7053" w14:textId="77777777" w:rsidR="00EA7FF9" w:rsidRDefault="00465557" w:rsidP="00275C3F">
            <w:pPr>
              <w:numPr>
                <w:ilvl w:val="1"/>
                <w:numId w:val="12"/>
              </w:numPr>
              <w:spacing w:after="0" w:line="240" w:lineRule="auto"/>
              <w:rPr>
                <w:rFonts w:ascii="Arial" w:hAnsi="Arial" w:cs="Arial"/>
              </w:rPr>
            </w:pPr>
            <w:r w:rsidRPr="00DF5772">
              <w:rPr>
                <w:rFonts w:ascii="Arial" w:hAnsi="Arial" w:cs="Arial"/>
                <w:u w:val="single"/>
              </w:rPr>
              <w:t>effective</w:t>
            </w:r>
            <w:r w:rsidRPr="00465557">
              <w:rPr>
                <w:rFonts w:ascii="Arial" w:hAnsi="Arial" w:cs="Arial"/>
              </w:rPr>
              <w:t xml:space="preserve"> prescribed and self-determined criteria to make</w:t>
            </w:r>
            <w:r w:rsidR="00EA7FF9">
              <w:rPr>
                <w:rFonts w:ascii="Arial" w:hAnsi="Arial" w:cs="Arial"/>
              </w:rPr>
              <w:t>:</w:t>
            </w:r>
          </w:p>
          <w:p w14:paraId="6A1B1A93" w14:textId="77777777" w:rsidR="00EA7FF9" w:rsidRDefault="00465557" w:rsidP="00EA7FF9">
            <w:pPr>
              <w:numPr>
                <w:ilvl w:val="2"/>
                <w:numId w:val="12"/>
              </w:numPr>
              <w:spacing w:after="0" w:line="240" w:lineRule="auto"/>
              <w:rPr>
                <w:rFonts w:ascii="Arial" w:hAnsi="Arial" w:cs="Arial"/>
              </w:rPr>
            </w:pPr>
            <w:r w:rsidRPr="00465557">
              <w:rPr>
                <w:rFonts w:ascii="Arial" w:hAnsi="Arial" w:cs="Arial"/>
              </w:rPr>
              <w:t>refinements and</w:t>
            </w:r>
          </w:p>
          <w:p w14:paraId="17E7873E" w14:textId="66EA1268" w:rsidR="00EA7FF9" w:rsidRDefault="00465557" w:rsidP="00EA7FF9">
            <w:pPr>
              <w:numPr>
                <w:ilvl w:val="2"/>
                <w:numId w:val="12"/>
              </w:numPr>
              <w:spacing w:after="0" w:line="240" w:lineRule="auto"/>
              <w:rPr>
                <w:rFonts w:ascii="Arial" w:hAnsi="Arial" w:cs="Arial"/>
              </w:rPr>
            </w:pPr>
            <w:r w:rsidRPr="00465557">
              <w:rPr>
                <w:rFonts w:ascii="Arial" w:hAnsi="Arial" w:cs="Arial"/>
              </w:rPr>
              <w:t>astute recommendations</w:t>
            </w:r>
          </w:p>
          <w:p w14:paraId="3CD11100" w14:textId="77777777" w:rsidR="00EA7FF9" w:rsidRDefault="00EA7FF9" w:rsidP="00EA7FF9">
            <w:pPr>
              <w:spacing w:after="0" w:line="240" w:lineRule="auto"/>
              <w:ind w:left="1800"/>
              <w:rPr>
                <w:rFonts w:ascii="Arial" w:hAnsi="Arial" w:cs="Arial"/>
              </w:rPr>
            </w:pPr>
          </w:p>
          <w:p w14:paraId="7F7F58B5" w14:textId="67D75C03" w:rsidR="00F72E78" w:rsidRPr="00EA7FF9" w:rsidRDefault="00465557" w:rsidP="00EA7FF9">
            <w:pPr>
              <w:spacing w:after="0" w:line="240" w:lineRule="auto"/>
              <w:ind w:left="360"/>
              <w:jc w:val="center"/>
              <w:rPr>
                <w:rFonts w:ascii="Arial" w:hAnsi="Arial" w:cs="Arial"/>
                <w:b/>
                <w:bCs/>
                <w:sz w:val="56"/>
                <w:szCs w:val="56"/>
              </w:rPr>
            </w:pPr>
            <w:r w:rsidRPr="00EA7FF9">
              <w:rPr>
                <w:rFonts w:ascii="Arial" w:hAnsi="Arial" w:cs="Arial"/>
                <w:b/>
                <w:bCs/>
                <w:sz w:val="56"/>
                <w:szCs w:val="56"/>
                <w:u w:val="single"/>
              </w:rPr>
              <w:t>justified</w:t>
            </w:r>
            <w:r w:rsidRPr="00EA7FF9">
              <w:rPr>
                <w:rFonts w:ascii="Arial" w:hAnsi="Arial" w:cs="Arial"/>
                <w:b/>
                <w:bCs/>
                <w:sz w:val="56"/>
                <w:szCs w:val="56"/>
              </w:rPr>
              <w:t xml:space="preserve"> by data.</w:t>
            </w:r>
          </w:p>
          <w:p w14:paraId="63857848" w14:textId="5CE2AFCE" w:rsidR="00275C3F" w:rsidRPr="00193817" w:rsidRDefault="00275C3F" w:rsidP="00275C3F">
            <w:pPr>
              <w:spacing w:after="0" w:line="240" w:lineRule="auto"/>
              <w:rPr>
                <w:rFonts w:ascii="Arial" w:hAnsi="Arial" w:cs="Arial"/>
              </w:rPr>
            </w:pPr>
          </w:p>
        </w:tc>
        <w:tc>
          <w:tcPr>
            <w:tcW w:w="1104" w:type="dxa"/>
            <w:vAlign w:val="center"/>
          </w:tcPr>
          <w:p w14:paraId="12643BB3" w14:textId="77777777" w:rsidR="005A4748" w:rsidRPr="00193817" w:rsidRDefault="005A4748" w:rsidP="00193817">
            <w:pPr>
              <w:spacing w:after="0" w:line="240" w:lineRule="auto"/>
              <w:jc w:val="center"/>
              <w:rPr>
                <w:rFonts w:ascii="Arial" w:hAnsi="Arial" w:cs="Arial"/>
              </w:rPr>
            </w:pPr>
            <w:r w:rsidRPr="00193817">
              <w:rPr>
                <w:rFonts w:ascii="Arial" w:hAnsi="Arial" w:cs="Arial"/>
              </w:rPr>
              <w:t>5-6</w:t>
            </w:r>
          </w:p>
        </w:tc>
      </w:tr>
      <w:tr w:rsidR="00F132C3" w:rsidRPr="00193817" w14:paraId="5B841387" w14:textId="77777777" w:rsidTr="00193817">
        <w:tc>
          <w:tcPr>
            <w:tcW w:w="8472" w:type="dxa"/>
          </w:tcPr>
          <w:p w14:paraId="4BFA4387" w14:textId="77777777" w:rsidR="00465557" w:rsidRDefault="00465557" w:rsidP="00193817">
            <w:pPr>
              <w:numPr>
                <w:ilvl w:val="0"/>
                <w:numId w:val="13"/>
              </w:numPr>
              <w:spacing w:after="0" w:line="240" w:lineRule="auto"/>
              <w:rPr>
                <w:rFonts w:ascii="Arial" w:hAnsi="Arial" w:cs="Arial"/>
              </w:rPr>
            </w:pPr>
            <w:r w:rsidRPr="00FC02C2">
              <w:rPr>
                <w:rFonts w:ascii="Arial" w:hAnsi="Arial" w:cs="Arial"/>
                <w:u w:val="single"/>
              </w:rPr>
              <w:t>simple</w:t>
            </w:r>
            <w:r w:rsidRPr="00465557">
              <w:rPr>
                <w:rFonts w:ascii="Arial" w:hAnsi="Arial" w:cs="Arial"/>
              </w:rPr>
              <w:t xml:space="preserve"> synthesis of information and ideas to determine possible data elements, user interface and algorithm components for digital solutions  </w:t>
            </w:r>
          </w:p>
          <w:p w14:paraId="5AFD5EC5" w14:textId="77777777" w:rsidR="00465557" w:rsidRDefault="00465557" w:rsidP="00193817">
            <w:pPr>
              <w:numPr>
                <w:ilvl w:val="0"/>
                <w:numId w:val="13"/>
              </w:numPr>
              <w:spacing w:after="0" w:line="240" w:lineRule="auto"/>
              <w:rPr>
                <w:rFonts w:ascii="Arial" w:hAnsi="Arial" w:cs="Arial"/>
              </w:rPr>
            </w:pPr>
            <w:r w:rsidRPr="00FC02C2">
              <w:rPr>
                <w:rFonts w:ascii="Arial" w:hAnsi="Arial" w:cs="Arial"/>
                <w:u w:val="single"/>
              </w:rPr>
              <w:t>adequate</w:t>
            </w:r>
            <w:r w:rsidRPr="00465557">
              <w:rPr>
                <w:rFonts w:ascii="Arial" w:hAnsi="Arial" w:cs="Arial"/>
              </w:rPr>
              <w:t xml:space="preserve"> generation of a technical proposal for some user interfaces and algorithm components of the low-fidelity non-coded prototype digital solution </w:t>
            </w:r>
          </w:p>
          <w:p w14:paraId="45298568" w14:textId="77777777" w:rsidR="00F72E78" w:rsidRPr="00193817" w:rsidRDefault="00465557" w:rsidP="00193817">
            <w:pPr>
              <w:numPr>
                <w:ilvl w:val="0"/>
                <w:numId w:val="13"/>
              </w:numPr>
              <w:spacing w:after="0" w:line="240" w:lineRule="auto"/>
              <w:rPr>
                <w:rFonts w:ascii="Arial" w:hAnsi="Arial" w:cs="Arial"/>
              </w:rPr>
            </w:pPr>
            <w:r w:rsidRPr="00FC02C2">
              <w:rPr>
                <w:rFonts w:ascii="Arial" w:hAnsi="Arial" w:cs="Arial"/>
                <w:u w:val="single"/>
              </w:rPr>
              <w:t>feasible</w:t>
            </w:r>
            <w:r w:rsidRPr="00465557">
              <w:rPr>
                <w:rFonts w:ascii="Arial" w:hAnsi="Arial" w:cs="Arial"/>
              </w:rPr>
              <w:t xml:space="preserve"> evaluation of impacts, components and low-fidelity prototypes against some prescribed and self-determined criteria to make refinements and </w:t>
            </w:r>
            <w:r w:rsidRPr="00FC02C2">
              <w:rPr>
                <w:rFonts w:ascii="Arial" w:hAnsi="Arial" w:cs="Arial"/>
                <w:u w:val="single"/>
              </w:rPr>
              <w:t>fundamental</w:t>
            </w:r>
            <w:r w:rsidRPr="00465557">
              <w:rPr>
                <w:rFonts w:ascii="Arial" w:hAnsi="Arial" w:cs="Arial"/>
              </w:rPr>
              <w:t xml:space="preserve"> recommendations justified by data.</w:t>
            </w:r>
          </w:p>
        </w:tc>
        <w:tc>
          <w:tcPr>
            <w:tcW w:w="1104" w:type="dxa"/>
            <w:vAlign w:val="center"/>
          </w:tcPr>
          <w:p w14:paraId="64EFB873" w14:textId="77777777" w:rsidR="005A4748" w:rsidRPr="00193817" w:rsidRDefault="005A4748" w:rsidP="00193817">
            <w:pPr>
              <w:spacing w:after="0" w:line="240" w:lineRule="auto"/>
              <w:jc w:val="center"/>
              <w:rPr>
                <w:rFonts w:ascii="Arial" w:hAnsi="Arial" w:cs="Arial"/>
              </w:rPr>
            </w:pPr>
            <w:r w:rsidRPr="00193817">
              <w:rPr>
                <w:rFonts w:ascii="Arial" w:hAnsi="Arial" w:cs="Arial"/>
              </w:rPr>
              <w:t>3-4</w:t>
            </w:r>
          </w:p>
        </w:tc>
      </w:tr>
      <w:tr w:rsidR="00F132C3" w:rsidRPr="00193817" w14:paraId="20CC80C7" w14:textId="77777777" w:rsidTr="00193817">
        <w:tc>
          <w:tcPr>
            <w:tcW w:w="8472" w:type="dxa"/>
          </w:tcPr>
          <w:p w14:paraId="74EE16A1" w14:textId="77777777" w:rsidR="00465557" w:rsidRDefault="00465557" w:rsidP="00193817">
            <w:pPr>
              <w:numPr>
                <w:ilvl w:val="0"/>
                <w:numId w:val="14"/>
              </w:numPr>
              <w:spacing w:after="0" w:line="240" w:lineRule="auto"/>
              <w:rPr>
                <w:rFonts w:ascii="Arial" w:hAnsi="Arial" w:cs="Arial"/>
              </w:rPr>
            </w:pPr>
            <w:r w:rsidRPr="00FC02C2">
              <w:rPr>
                <w:rFonts w:ascii="Arial" w:hAnsi="Arial" w:cs="Arial"/>
                <w:u w:val="single"/>
              </w:rPr>
              <w:t>rudimentary</w:t>
            </w:r>
            <w:r w:rsidRPr="00465557">
              <w:rPr>
                <w:rFonts w:ascii="Arial" w:hAnsi="Arial" w:cs="Arial"/>
              </w:rPr>
              <w:t xml:space="preserve"> synthesis of information or ideas to determine possible data elements, user interface and algorithm components for digital solutions</w:t>
            </w:r>
          </w:p>
          <w:p w14:paraId="6CE7109A" w14:textId="77777777" w:rsidR="00465557" w:rsidRDefault="00465557" w:rsidP="00193817">
            <w:pPr>
              <w:numPr>
                <w:ilvl w:val="0"/>
                <w:numId w:val="14"/>
              </w:numPr>
              <w:spacing w:after="0" w:line="240" w:lineRule="auto"/>
              <w:rPr>
                <w:rFonts w:ascii="Arial" w:hAnsi="Arial" w:cs="Arial"/>
              </w:rPr>
            </w:pPr>
            <w:r w:rsidRPr="00465557">
              <w:rPr>
                <w:rFonts w:ascii="Arial" w:hAnsi="Arial" w:cs="Arial"/>
              </w:rPr>
              <w:lastRenderedPageBreak/>
              <w:t>generation of elements of the low-fidelity non-coded prototype digital solution</w:t>
            </w:r>
          </w:p>
          <w:p w14:paraId="7774D65C" w14:textId="535E5354" w:rsidR="00F72E78" w:rsidRPr="00193817" w:rsidRDefault="00465557" w:rsidP="00193817">
            <w:pPr>
              <w:numPr>
                <w:ilvl w:val="0"/>
                <w:numId w:val="14"/>
              </w:numPr>
              <w:spacing w:after="0" w:line="240" w:lineRule="auto"/>
              <w:rPr>
                <w:rFonts w:ascii="Arial" w:hAnsi="Arial" w:cs="Arial"/>
              </w:rPr>
            </w:pPr>
            <w:r w:rsidRPr="00FC02C2">
              <w:rPr>
                <w:rFonts w:ascii="Arial" w:hAnsi="Arial" w:cs="Arial"/>
                <w:u w:val="single"/>
              </w:rPr>
              <w:t>superficial</w:t>
            </w:r>
            <w:r w:rsidRPr="00465557">
              <w:rPr>
                <w:rFonts w:ascii="Arial" w:hAnsi="Arial" w:cs="Arial"/>
              </w:rPr>
              <w:t xml:space="preserve"> evaluation of impacts, components or low-fidelity prototype against criteria</w:t>
            </w:r>
            <w:r w:rsidR="00F72E78" w:rsidRPr="00193817">
              <w:rPr>
                <w:rFonts w:ascii="Arial" w:hAnsi="Arial" w:cs="Arial"/>
              </w:rPr>
              <w:t>.</w:t>
            </w:r>
          </w:p>
        </w:tc>
        <w:tc>
          <w:tcPr>
            <w:tcW w:w="1104" w:type="dxa"/>
            <w:vAlign w:val="center"/>
          </w:tcPr>
          <w:p w14:paraId="58506F59" w14:textId="77777777" w:rsidR="005A4748" w:rsidRPr="00193817" w:rsidRDefault="005A4748" w:rsidP="00193817">
            <w:pPr>
              <w:spacing w:after="0" w:line="240" w:lineRule="auto"/>
              <w:jc w:val="center"/>
              <w:rPr>
                <w:rFonts w:ascii="Arial" w:hAnsi="Arial" w:cs="Arial"/>
              </w:rPr>
            </w:pPr>
            <w:r w:rsidRPr="00193817">
              <w:rPr>
                <w:rFonts w:ascii="Arial" w:hAnsi="Arial" w:cs="Arial"/>
              </w:rPr>
              <w:lastRenderedPageBreak/>
              <w:t>1-2</w:t>
            </w:r>
          </w:p>
        </w:tc>
      </w:tr>
      <w:tr w:rsidR="005A4748" w:rsidRPr="00193817" w14:paraId="046024FA" w14:textId="77777777" w:rsidTr="00193817">
        <w:tc>
          <w:tcPr>
            <w:tcW w:w="8472" w:type="dxa"/>
          </w:tcPr>
          <w:p w14:paraId="607504CB" w14:textId="77777777" w:rsidR="005A4748" w:rsidRPr="00193817" w:rsidRDefault="005A4748"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0445C9EC" w14:textId="77777777" w:rsidR="005A4748" w:rsidRPr="00193817" w:rsidRDefault="005A4748" w:rsidP="00193817">
            <w:pPr>
              <w:spacing w:after="0" w:line="240" w:lineRule="auto"/>
              <w:jc w:val="center"/>
              <w:rPr>
                <w:rFonts w:ascii="Arial" w:hAnsi="Arial" w:cs="Arial"/>
              </w:rPr>
            </w:pPr>
            <w:r w:rsidRPr="00193817">
              <w:rPr>
                <w:rFonts w:ascii="Arial" w:hAnsi="Arial" w:cs="Arial"/>
              </w:rPr>
              <w:t>0</w:t>
            </w:r>
          </w:p>
        </w:tc>
      </w:tr>
    </w:tbl>
    <w:p w14:paraId="77772DCF" w14:textId="77777777" w:rsidR="00CF2A0E" w:rsidRPr="009D40BD" w:rsidRDefault="00CF2A0E" w:rsidP="005A4748">
      <w:pPr>
        <w:rPr>
          <w:rFonts w:ascii="Arial" w:hAnsi="Arial" w:cs="Arial"/>
        </w:rPr>
      </w:pPr>
    </w:p>
    <w:p w14:paraId="322557BC" w14:textId="77777777" w:rsidR="00CF2A0E" w:rsidRPr="009D40BD" w:rsidRDefault="00CF2A0E" w:rsidP="00CF2A0E">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14:paraId="5DA392C0" w14:textId="77777777" w:rsidR="00CF2A0E" w:rsidRPr="009D40BD" w:rsidRDefault="00CF2A0E" w:rsidP="00CF2A0E">
      <w:pPr>
        <w:pStyle w:val="Heading3"/>
        <w:rPr>
          <w:rFonts w:ascii="Arial" w:hAnsi="Arial" w:cs="Arial"/>
        </w:rPr>
      </w:pPr>
      <w:r w:rsidRPr="009D40BD">
        <w:rPr>
          <w:rFonts w:ascii="Arial" w:hAnsi="Arial" w:cs="Arial"/>
        </w:rPr>
        <w:t>Assessment objectives</w:t>
      </w:r>
    </w:p>
    <w:p w14:paraId="6741A637" w14:textId="77777777" w:rsidR="00CF2A0E" w:rsidRPr="009D40BD" w:rsidRDefault="007228C8" w:rsidP="00CF2A0E">
      <w:pPr>
        <w:rPr>
          <w:rFonts w:ascii="Arial" w:hAnsi="Arial" w:cs="Arial"/>
        </w:rPr>
      </w:pPr>
      <w:r>
        <w:rPr>
          <w:rFonts w:ascii="Arial" w:hAnsi="Arial" w:cs="Arial"/>
        </w:rPr>
        <w:t>8</w:t>
      </w:r>
      <w:r w:rsidR="00CF2A0E" w:rsidRPr="009D40BD">
        <w:rPr>
          <w:rFonts w:ascii="Arial" w:hAnsi="Arial" w:cs="Arial"/>
        </w:rPr>
        <w:t xml:space="preserve">. </w:t>
      </w:r>
      <w:r w:rsidRPr="007228C8">
        <w:rPr>
          <w:rFonts w:ascii="Arial" w:hAnsi="Arial" w:cs="Arial"/>
        </w:rPr>
        <w:t>make decisions about and use mode-appropriate features, language and conventions for written and spoken communication for a 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6DFE6A6C" w14:textId="77777777" w:rsidTr="00193817">
        <w:tc>
          <w:tcPr>
            <w:tcW w:w="8472" w:type="dxa"/>
            <w:tcBorders>
              <w:bottom w:val="single" w:sz="18" w:space="0" w:color="C00000"/>
            </w:tcBorders>
            <w:shd w:val="clear" w:color="auto" w:fill="808080"/>
          </w:tcPr>
          <w:p w14:paraId="5C927D58" w14:textId="77777777" w:rsidR="00CF2A0E" w:rsidRPr="00193817" w:rsidRDefault="00CF2A0E"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7ADF9259" w14:textId="77777777" w:rsidR="00CF2A0E" w:rsidRPr="00193817" w:rsidRDefault="00CF2A0E"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0CA88C8F" w14:textId="77777777" w:rsidTr="00193817">
        <w:tc>
          <w:tcPr>
            <w:tcW w:w="8472" w:type="dxa"/>
            <w:tcBorders>
              <w:top w:val="single" w:sz="18" w:space="0" w:color="C00000"/>
            </w:tcBorders>
          </w:tcPr>
          <w:p w14:paraId="5445A872" w14:textId="490D455A" w:rsidR="00CF2A0E" w:rsidRPr="00193817" w:rsidRDefault="00CF2A0E" w:rsidP="00193817">
            <w:pPr>
              <w:numPr>
                <w:ilvl w:val="0"/>
                <w:numId w:val="10"/>
              </w:numPr>
              <w:spacing w:after="0" w:line="240" w:lineRule="auto"/>
              <w:rPr>
                <w:rFonts w:ascii="Arial" w:hAnsi="Arial" w:cs="Arial"/>
              </w:rPr>
            </w:pPr>
            <w:r w:rsidRPr="00FC02C2">
              <w:rPr>
                <w:rFonts w:ascii="Arial" w:hAnsi="Arial" w:cs="Arial"/>
                <w:u w:val="single"/>
              </w:rPr>
              <w:t>discerning</w:t>
            </w:r>
            <w:r w:rsidRPr="00193817">
              <w:rPr>
                <w:rFonts w:ascii="Arial" w:hAnsi="Arial" w:cs="Arial"/>
              </w:rPr>
              <w:t xml:space="preserve"> decision-making about, and </w:t>
            </w:r>
            <w:r w:rsidRPr="00FC02C2">
              <w:rPr>
                <w:rFonts w:ascii="Arial" w:hAnsi="Arial" w:cs="Arial"/>
                <w:u w:val="single"/>
              </w:rPr>
              <w:t>fluent</w:t>
            </w:r>
            <w:r w:rsidRPr="00193817">
              <w:rPr>
                <w:rFonts w:ascii="Arial" w:hAnsi="Arial" w:cs="Arial"/>
              </w:rPr>
              <w:t xml:space="preserve"> use of</w:t>
            </w:r>
            <w:r w:rsidR="00ED6F51">
              <w:rPr>
                <w:rFonts w:ascii="Arial" w:hAnsi="Arial" w:cs="Arial"/>
              </w:rPr>
              <w:t>:</w:t>
            </w:r>
          </w:p>
          <w:p w14:paraId="0F5BF6F5" w14:textId="77777777" w:rsidR="00CF2A0E" w:rsidRPr="00193817" w:rsidRDefault="007228C8" w:rsidP="00193817">
            <w:pPr>
              <w:numPr>
                <w:ilvl w:val="1"/>
                <w:numId w:val="10"/>
              </w:numPr>
              <w:spacing w:after="0" w:line="240" w:lineRule="auto"/>
              <w:rPr>
                <w:rFonts w:ascii="Arial" w:hAnsi="Arial" w:cs="Arial"/>
              </w:rPr>
            </w:pPr>
            <w:r w:rsidRPr="007228C8">
              <w:rPr>
                <w:rFonts w:ascii="Arial" w:hAnsi="Arial" w:cs="Arial"/>
              </w:rPr>
              <w:t>written, visual and/or spoken features to communicate about a solution</w:t>
            </w:r>
          </w:p>
          <w:p w14:paraId="561DCACD" w14:textId="77777777"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language for a technical audience</w:t>
            </w:r>
          </w:p>
          <w:p w14:paraId="4FFA0458" w14:textId="77777777"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grammatically accurate language structures</w:t>
            </w:r>
          </w:p>
          <w:p w14:paraId="1C611D56" w14:textId="7398C718" w:rsidR="00CF2A0E" w:rsidRDefault="00CF2A0E" w:rsidP="00193817">
            <w:pPr>
              <w:numPr>
                <w:ilvl w:val="1"/>
                <w:numId w:val="10"/>
              </w:numPr>
              <w:spacing w:after="0" w:line="240" w:lineRule="auto"/>
              <w:rPr>
                <w:rFonts w:ascii="Arial" w:hAnsi="Arial" w:cs="Arial"/>
              </w:rPr>
            </w:pPr>
            <w:r w:rsidRPr="00193817">
              <w:rPr>
                <w:rFonts w:ascii="Arial" w:hAnsi="Arial" w:cs="Arial"/>
              </w:rPr>
              <w:t xml:space="preserve">referencing </w:t>
            </w:r>
            <w:bookmarkStart w:id="0" w:name="_GoBack"/>
            <w:r w:rsidR="009D0334" w:rsidRPr="009D0334">
              <w:rPr>
                <w:rFonts w:ascii="Arial" w:hAnsi="Arial" w:cs="Arial"/>
                <w:b/>
                <w:bCs/>
              </w:rPr>
              <w:t>AND</w:t>
            </w:r>
            <w:bookmarkEnd w:id="0"/>
            <w:r w:rsidRPr="00193817">
              <w:rPr>
                <w:rFonts w:ascii="Arial" w:hAnsi="Arial" w:cs="Arial"/>
              </w:rPr>
              <w:t xml:space="preserve"> </w:t>
            </w:r>
            <w:r w:rsidR="007228C8">
              <w:rPr>
                <w:rFonts w:ascii="Arial" w:hAnsi="Arial" w:cs="Arial"/>
              </w:rPr>
              <w:t>investigation</w:t>
            </w:r>
            <w:r w:rsidRPr="00193817">
              <w:rPr>
                <w:rFonts w:ascii="Arial" w:hAnsi="Arial" w:cs="Arial"/>
              </w:rPr>
              <w:t xml:space="preserve"> conventions</w:t>
            </w:r>
            <w:r w:rsidR="00614412">
              <w:rPr>
                <w:rFonts w:ascii="Arial" w:hAnsi="Arial" w:cs="Arial"/>
              </w:rPr>
              <w:t xml:space="preserve"> </w:t>
            </w:r>
            <w:r w:rsidR="00614412" w:rsidRPr="00614412">
              <w:rPr>
                <w:rFonts w:ascii="Arial" w:hAnsi="Arial" w:cs="Arial"/>
                <w:highlight w:val="yellow"/>
              </w:rPr>
              <w:t>(meaning the assessment technique conventions – in this case, a Technical Proposal</w:t>
            </w:r>
            <w:r w:rsidR="007B5FEE">
              <w:rPr>
                <w:rFonts w:ascii="Arial" w:hAnsi="Arial" w:cs="Arial"/>
                <w:highlight w:val="yellow"/>
              </w:rPr>
              <w:t xml:space="preserve"> – see below</w:t>
            </w:r>
            <w:r w:rsidR="00614412" w:rsidRPr="00614412">
              <w:rPr>
                <w:rFonts w:ascii="Arial" w:hAnsi="Arial" w:cs="Arial"/>
                <w:highlight w:val="yellow"/>
              </w:rPr>
              <w:t>)</w:t>
            </w:r>
            <w:r w:rsidRPr="00614412">
              <w:rPr>
                <w:rFonts w:ascii="Arial" w:hAnsi="Arial" w:cs="Arial"/>
                <w:highlight w:val="yellow"/>
              </w:rPr>
              <w:t>.</w:t>
            </w:r>
          </w:p>
          <w:p w14:paraId="4585970F" w14:textId="7CEFF399" w:rsidR="0019138B" w:rsidRPr="00193817" w:rsidRDefault="0019138B" w:rsidP="0019138B">
            <w:pPr>
              <w:spacing w:after="0" w:line="240" w:lineRule="auto"/>
              <w:rPr>
                <w:rFonts w:ascii="Arial" w:hAnsi="Arial" w:cs="Arial"/>
              </w:rPr>
            </w:pPr>
          </w:p>
        </w:tc>
        <w:tc>
          <w:tcPr>
            <w:tcW w:w="1104" w:type="dxa"/>
            <w:tcBorders>
              <w:top w:val="single" w:sz="18" w:space="0" w:color="C00000"/>
            </w:tcBorders>
            <w:vAlign w:val="center"/>
          </w:tcPr>
          <w:p w14:paraId="3100F44A" w14:textId="77777777" w:rsidR="00CF2A0E" w:rsidRPr="00193817" w:rsidRDefault="007228C8" w:rsidP="00193817">
            <w:pPr>
              <w:spacing w:after="0" w:line="240" w:lineRule="auto"/>
              <w:jc w:val="center"/>
              <w:rPr>
                <w:rFonts w:ascii="Arial" w:hAnsi="Arial" w:cs="Arial"/>
              </w:rPr>
            </w:pPr>
            <w:r>
              <w:rPr>
                <w:rFonts w:ascii="Arial" w:hAnsi="Arial" w:cs="Arial"/>
              </w:rPr>
              <w:t>2</w:t>
            </w:r>
            <w:r w:rsidR="00CF2A0E" w:rsidRPr="00193817">
              <w:rPr>
                <w:rFonts w:ascii="Arial" w:hAnsi="Arial" w:cs="Arial"/>
              </w:rPr>
              <w:t>-</w:t>
            </w:r>
            <w:r>
              <w:rPr>
                <w:rFonts w:ascii="Arial" w:hAnsi="Arial" w:cs="Arial"/>
              </w:rPr>
              <w:t>3</w:t>
            </w:r>
          </w:p>
        </w:tc>
      </w:tr>
      <w:tr w:rsidR="00F132C3" w:rsidRPr="00193817" w14:paraId="717CD6F6" w14:textId="77777777" w:rsidTr="00193817">
        <w:tc>
          <w:tcPr>
            <w:tcW w:w="8472" w:type="dxa"/>
          </w:tcPr>
          <w:p w14:paraId="3924FCFA" w14:textId="77777777" w:rsidR="00CF2A0E" w:rsidRPr="00193817" w:rsidRDefault="00CF2A0E" w:rsidP="00193817">
            <w:pPr>
              <w:numPr>
                <w:ilvl w:val="0"/>
                <w:numId w:val="11"/>
              </w:numPr>
              <w:spacing w:after="0" w:line="240" w:lineRule="auto"/>
              <w:rPr>
                <w:rFonts w:ascii="Arial" w:hAnsi="Arial" w:cs="Arial"/>
              </w:rPr>
            </w:pPr>
            <w:r w:rsidRPr="00FC02C2">
              <w:rPr>
                <w:rFonts w:ascii="Arial" w:hAnsi="Arial" w:cs="Arial"/>
                <w:u w:val="single"/>
              </w:rPr>
              <w:t>variable</w:t>
            </w:r>
            <w:r w:rsidRPr="00193817">
              <w:rPr>
                <w:rFonts w:ascii="Arial" w:hAnsi="Arial" w:cs="Arial"/>
              </w:rPr>
              <w:t xml:space="preserve"> decision-making about, and </w:t>
            </w:r>
            <w:r w:rsidRPr="00FC02C2">
              <w:rPr>
                <w:rFonts w:ascii="Arial" w:hAnsi="Arial" w:cs="Arial"/>
                <w:u w:val="single"/>
              </w:rPr>
              <w:t>inconsistent</w:t>
            </w:r>
            <w:r w:rsidRPr="00193817">
              <w:rPr>
                <w:rFonts w:ascii="Arial" w:hAnsi="Arial" w:cs="Arial"/>
              </w:rPr>
              <w:t xml:space="preserve"> use of</w:t>
            </w:r>
          </w:p>
          <w:p w14:paraId="5B09D10B"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written</w:t>
            </w:r>
            <w:r w:rsidR="007228C8">
              <w:rPr>
                <w:rFonts w:ascii="Arial" w:hAnsi="Arial" w:cs="Arial"/>
              </w:rPr>
              <w:t xml:space="preserve">, </w:t>
            </w:r>
            <w:r w:rsidRPr="00193817">
              <w:rPr>
                <w:rFonts w:ascii="Arial" w:hAnsi="Arial" w:cs="Arial"/>
              </w:rPr>
              <w:t>visual</w:t>
            </w:r>
            <w:r w:rsidR="007228C8">
              <w:rPr>
                <w:rFonts w:ascii="Arial" w:hAnsi="Arial" w:cs="Arial"/>
              </w:rPr>
              <w:t xml:space="preserve"> and/or spoken</w:t>
            </w:r>
            <w:r w:rsidRPr="00193817">
              <w:rPr>
                <w:rFonts w:ascii="Arial" w:hAnsi="Arial" w:cs="Arial"/>
              </w:rPr>
              <w:t xml:space="preserve"> features</w:t>
            </w:r>
          </w:p>
          <w:p w14:paraId="22A5851D"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suitable language</w:t>
            </w:r>
          </w:p>
          <w:p w14:paraId="42F07583"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grammar and language structures</w:t>
            </w:r>
          </w:p>
          <w:p w14:paraId="1DD90379"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 xml:space="preserve">referencing or </w:t>
            </w:r>
            <w:r w:rsidR="007228C8">
              <w:rPr>
                <w:rFonts w:ascii="Arial" w:hAnsi="Arial" w:cs="Arial"/>
              </w:rPr>
              <w:t>investigation</w:t>
            </w:r>
            <w:r w:rsidRPr="00193817">
              <w:rPr>
                <w:rFonts w:ascii="Arial" w:hAnsi="Arial" w:cs="Arial"/>
              </w:rPr>
              <w:t xml:space="preserve"> conventions.</w:t>
            </w:r>
          </w:p>
        </w:tc>
        <w:tc>
          <w:tcPr>
            <w:tcW w:w="1104" w:type="dxa"/>
            <w:vAlign w:val="center"/>
          </w:tcPr>
          <w:p w14:paraId="29670D7A" w14:textId="77777777" w:rsidR="00CF2A0E" w:rsidRPr="00193817" w:rsidRDefault="00CF2A0E" w:rsidP="00193817">
            <w:pPr>
              <w:spacing w:after="0" w:line="240" w:lineRule="auto"/>
              <w:jc w:val="center"/>
              <w:rPr>
                <w:rFonts w:ascii="Arial" w:hAnsi="Arial" w:cs="Arial"/>
              </w:rPr>
            </w:pPr>
            <w:r w:rsidRPr="00193817">
              <w:rPr>
                <w:rFonts w:ascii="Arial" w:hAnsi="Arial" w:cs="Arial"/>
              </w:rPr>
              <w:t>1</w:t>
            </w:r>
          </w:p>
        </w:tc>
      </w:tr>
      <w:tr w:rsidR="00F132C3" w:rsidRPr="00193817" w14:paraId="6EF4BFC9" w14:textId="77777777" w:rsidTr="00193817">
        <w:tc>
          <w:tcPr>
            <w:tcW w:w="8472" w:type="dxa"/>
          </w:tcPr>
          <w:p w14:paraId="5D4F8CCF" w14:textId="77777777" w:rsidR="00CF2A0E" w:rsidRPr="00193817" w:rsidRDefault="00CF2A0E"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4FD9BB56" w14:textId="77777777" w:rsidR="00CF2A0E" w:rsidRPr="00193817" w:rsidRDefault="00CF2A0E" w:rsidP="00193817">
            <w:pPr>
              <w:spacing w:after="0" w:line="240" w:lineRule="auto"/>
              <w:jc w:val="center"/>
              <w:rPr>
                <w:rFonts w:ascii="Arial" w:hAnsi="Arial" w:cs="Arial"/>
              </w:rPr>
            </w:pPr>
            <w:r w:rsidRPr="00193817">
              <w:rPr>
                <w:rFonts w:ascii="Arial" w:hAnsi="Arial" w:cs="Arial"/>
              </w:rPr>
              <w:t>0</w:t>
            </w:r>
          </w:p>
        </w:tc>
      </w:tr>
    </w:tbl>
    <w:p w14:paraId="35530488" w14:textId="5EC5F553" w:rsidR="00093016" w:rsidRDefault="00093016" w:rsidP="00BE612D">
      <w:pPr>
        <w:pStyle w:val="Heading3"/>
        <w:rPr>
          <w:rFonts w:ascii="Arial" w:hAnsi="Arial" w:cs="Arial"/>
        </w:rPr>
      </w:pPr>
    </w:p>
    <w:p w14:paraId="715C02E9" w14:textId="77777777" w:rsidR="00DC7DCD" w:rsidRDefault="00DC7DCD" w:rsidP="007B5FEE">
      <w:pPr>
        <w:rPr>
          <w:b/>
          <w:bCs/>
        </w:rPr>
      </w:pPr>
    </w:p>
    <w:p w14:paraId="0398FB23" w14:textId="77777777" w:rsidR="00DC7DCD" w:rsidRDefault="00DC7DCD" w:rsidP="007B5FE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9576"/>
      </w:tblGrid>
      <w:tr w:rsidR="004A68A7" w:rsidRPr="004A68A7" w14:paraId="0A940FDB" w14:textId="77777777" w:rsidTr="004A68A7">
        <w:tc>
          <w:tcPr>
            <w:tcW w:w="9576" w:type="dxa"/>
            <w:tcBorders>
              <w:top w:val="double" w:sz="4" w:space="0" w:color="4472C4"/>
              <w:left w:val="double" w:sz="4" w:space="0" w:color="4472C4"/>
              <w:bottom w:val="double" w:sz="4" w:space="0" w:color="4472C4"/>
              <w:right w:val="double" w:sz="4" w:space="0" w:color="4472C4"/>
            </w:tcBorders>
            <w:shd w:val="clear" w:color="auto" w:fill="E2EFD9"/>
          </w:tcPr>
          <w:p w14:paraId="029939F4" w14:textId="77777777" w:rsidR="00DC7DCD" w:rsidRDefault="00DC7DCD" w:rsidP="00DC7DCD">
            <w:r w:rsidRPr="004A68A7">
              <w:rPr>
                <w:b/>
                <w:bCs/>
              </w:rPr>
              <w:t>TECHNICAL PROPOSAL</w:t>
            </w:r>
            <w:r>
              <w:t>:</w:t>
            </w:r>
          </w:p>
          <w:p w14:paraId="4B50E45C" w14:textId="77777777" w:rsidR="00DC7DCD" w:rsidRDefault="00DC7DCD" w:rsidP="00DC7DCD">
            <w:r>
              <w:t>a multimodal presentation to communicate the strengths, limitations, implications, and technical specifications and feasibility of a proposed digital solution; may be for a live or virtual audience</w:t>
            </w:r>
          </w:p>
          <w:p w14:paraId="79558965" w14:textId="77777777" w:rsidR="00DC7DCD" w:rsidRPr="004A68A7" w:rsidRDefault="00DC7DCD" w:rsidP="00DC7DCD">
            <w:pPr>
              <w:rPr>
                <w:b/>
                <w:bCs/>
              </w:rPr>
            </w:pPr>
            <w:r w:rsidRPr="004A68A7">
              <w:rPr>
                <w:b/>
                <w:bCs/>
              </w:rPr>
              <w:t>OR</w:t>
            </w:r>
          </w:p>
          <w:p w14:paraId="6609371C" w14:textId="11C47CC3" w:rsidR="00DC7DCD" w:rsidRPr="000D513B" w:rsidRDefault="00DC7DCD" w:rsidP="007B5FEE">
            <w:r>
              <w:t>a document that lists and defines the technical specifications of a contract or project, includes three sections, identification — a brief statement which identifies the real-world related need for developing the digital solution and relevant background information, interactions — specifies information relating to interactions between humans and or the environment, and information systems, this may include proto-personas, and component specifications — specifications relating to data, user interface/experience and code.</w:t>
            </w:r>
          </w:p>
        </w:tc>
      </w:tr>
    </w:tbl>
    <w:p w14:paraId="2DFCF3AF" w14:textId="416609F8" w:rsidR="00DD26B2" w:rsidRDefault="00DD26B2" w:rsidP="00DC7DCD"/>
    <w:sectPr w:rsidR="00DD26B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32F1" w14:textId="77777777" w:rsidR="00651567" w:rsidRDefault="00651567" w:rsidP="00DA1B4C">
      <w:pPr>
        <w:spacing w:after="0" w:line="240" w:lineRule="auto"/>
      </w:pPr>
      <w:r>
        <w:separator/>
      </w:r>
    </w:p>
  </w:endnote>
  <w:endnote w:type="continuationSeparator" w:id="0">
    <w:p w14:paraId="72ED251F" w14:textId="77777777" w:rsidR="00651567" w:rsidRDefault="00651567"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B1AC" w14:textId="77777777" w:rsidR="00651567" w:rsidRDefault="00651567" w:rsidP="00DA1B4C">
      <w:pPr>
        <w:spacing w:after="0" w:line="240" w:lineRule="auto"/>
      </w:pPr>
      <w:r>
        <w:separator/>
      </w:r>
    </w:p>
  </w:footnote>
  <w:footnote w:type="continuationSeparator" w:id="0">
    <w:p w14:paraId="33ED3154" w14:textId="77777777" w:rsidR="00651567" w:rsidRDefault="00651567"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2FC"/>
    <w:multiLevelType w:val="hybridMultilevel"/>
    <w:tmpl w:val="C1E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1B3F68FF"/>
    <w:multiLevelType w:val="hybridMultilevel"/>
    <w:tmpl w:val="B12C621C"/>
    <w:lvl w:ilvl="0" w:tplc="0C090001">
      <w:start w:val="1"/>
      <w:numFmt w:val="bullet"/>
      <w:lvlText w:val=""/>
      <w:lvlJc w:val="left"/>
      <w:pPr>
        <w:ind w:left="360" w:hanging="360"/>
      </w:pPr>
      <w:rPr>
        <w:rFonts w:ascii="Symbol" w:hAnsi="Symbol" w:hint="default"/>
      </w:rPr>
    </w:lvl>
    <w:lvl w:ilvl="1" w:tplc="817C01EA">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02FA0"/>
    <w:multiLevelType w:val="hybridMultilevel"/>
    <w:tmpl w:val="700850A4"/>
    <w:lvl w:ilvl="0" w:tplc="0C090001">
      <w:start w:val="1"/>
      <w:numFmt w:val="bullet"/>
      <w:lvlText w:val=""/>
      <w:lvlJc w:val="left"/>
      <w:pPr>
        <w:ind w:left="360" w:hanging="360"/>
      </w:pPr>
      <w:rPr>
        <w:rFonts w:ascii="Symbol" w:hAnsi="Symbol" w:hint="default"/>
      </w:rPr>
    </w:lvl>
    <w:lvl w:ilvl="1" w:tplc="817C01EA">
      <w:start w:val="1"/>
      <w:numFmt w:val="bullet"/>
      <w:lvlText w:val="□"/>
      <w:lvlJc w:val="left"/>
      <w:pPr>
        <w:ind w:left="1080" w:hanging="360"/>
      </w:pPr>
      <w:rPr>
        <w:rFonts w:ascii="Calibri" w:hAnsi="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50D4A"/>
    <w:multiLevelType w:val="hybridMultilevel"/>
    <w:tmpl w:val="878CAC84"/>
    <w:lvl w:ilvl="0" w:tplc="0C090001">
      <w:start w:val="1"/>
      <w:numFmt w:val="bullet"/>
      <w:lvlText w:val=""/>
      <w:lvlJc w:val="left"/>
      <w:pPr>
        <w:ind w:left="360" w:hanging="360"/>
      </w:pPr>
      <w:rPr>
        <w:rFonts w:ascii="Symbol" w:hAnsi="Symbol" w:hint="default"/>
      </w:rPr>
    </w:lvl>
    <w:lvl w:ilvl="1" w:tplc="817C01EA">
      <w:start w:val="1"/>
      <w:numFmt w:val="bullet"/>
      <w:lvlText w:val="□"/>
      <w:lvlJc w:val="left"/>
      <w:pPr>
        <w:ind w:left="1080" w:hanging="360"/>
      </w:pPr>
      <w:rPr>
        <w:rFonts w:ascii="Calibr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1F673B4"/>
    <w:multiLevelType w:val="hybridMultilevel"/>
    <w:tmpl w:val="45D8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967E10"/>
    <w:multiLevelType w:val="hybridMultilevel"/>
    <w:tmpl w:val="02A48616"/>
    <w:lvl w:ilvl="0" w:tplc="0C090001">
      <w:start w:val="1"/>
      <w:numFmt w:val="bullet"/>
      <w:lvlText w:val=""/>
      <w:lvlJc w:val="left"/>
      <w:pPr>
        <w:ind w:left="360" w:hanging="360"/>
      </w:pPr>
      <w:rPr>
        <w:rFonts w:ascii="Symbol" w:hAnsi="Symbol" w:hint="default"/>
      </w:rPr>
    </w:lvl>
    <w:lvl w:ilvl="1" w:tplc="817C01EA">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B52BC3"/>
    <w:multiLevelType w:val="hybridMultilevel"/>
    <w:tmpl w:val="10F2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03BA7"/>
    <w:multiLevelType w:val="hybridMultilevel"/>
    <w:tmpl w:val="5CB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A385B"/>
    <w:multiLevelType w:val="hybridMultilevel"/>
    <w:tmpl w:val="591C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20B32"/>
    <w:multiLevelType w:val="hybridMultilevel"/>
    <w:tmpl w:val="75F6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13"/>
  </w:num>
  <w:num w:numId="4">
    <w:abstractNumId w:val="17"/>
  </w:num>
  <w:num w:numId="5">
    <w:abstractNumId w:val="21"/>
  </w:num>
  <w:num w:numId="6">
    <w:abstractNumId w:val="15"/>
  </w:num>
  <w:num w:numId="7">
    <w:abstractNumId w:val="2"/>
  </w:num>
  <w:num w:numId="8">
    <w:abstractNumId w:val="24"/>
  </w:num>
  <w:num w:numId="9">
    <w:abstractNumId w:val="1"/>
  </w:num>
  <w:num w:numId="10">
    <w:abstractNumId w:val="9"/>
  </w:num>
  <w:num w:numId="11">
    <w:abstractNumId w:val="23"/>
  </w:num>
  <w:num w:numId="12">
    <w:abstractNumId w:val="8"/>
  </w:num>
  <w:num w:numId="13">
    <w:abstractNumId w:val="7"/>
  </w:num>
  <w:num w:numId="14">
    <w:abstractNumId w:val="10"/>
  </w:num>
  <w:num w:numId="15">
    <w:abstractNumId w:val="4"/>
  </w:num>
  <w:num w:numId="16">
    <w:abstractNumId w:val="11"/>
  </w:num>
  <w:num w:numId="17">
    <w:abstractNumId w:val="6"/>
  </w:num>
  <w:num w:numId="18">
    <w:abstractNumId w:val="3"/>
  </w:num>
  <w:num w:numId="19">
    <w:abstractNumId w:val="25"/>
  </w:num>
  <w:num w:numId="20">
    <w:abstractNumId w:val="12"/>
  </w:num>
  <w:num w:numId="21">
    <w:abstractNumId w:val="0"/>
  </w:num>
  <w:num w:numId="22">
    <w:abstractNumId w:val="18"/>
  </w:num>
  <w:num w:numId="23">
    <w:abstractNumId w:val="20"/>
  </w:num>
  <w:num w:numId="24">
    <w:abstractNumId w:val="22"/>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21FC6"/>
    <w:rsid w:val="00025CA7"/>
    <w:rsid w:val="00026712"/>
    <w:rsid w:val="000301D5"/>
    <w:rsid w:val="000323D7"/>
    <w:rsid w:val="00070902"/>
    <w:rsid w:val="00071263"/>
    <w:rsid w:val="00086699"/>
    <w:rsid w:val="00093016"/>
    <w:rsid w:val="000B2122"/>
    <w:rsid w:val="000B4566"/>
    <w:rsid w:val="000D513B"/>
    <w:rsid w:val="000E1AD3"/>
    <w:rsid w:val="000F1481"/>
    <w:rsid w:val="0010092A"/>
    <w:rsid w:val="00102C31"/>
    <w:rsid w:val="001057AD"/>
    <w:rsid w:val="00111813"/>
    <w:rsid w:val="001128F5"/>
    <w:rsid w:val="00120A25"/>
    <w:rsid w:val="001306F4"/>
    <w:rsid w:val="00136DAC"/>
    <w:rsid w:val="00142BFF"/>
    <w:rsid w:val="0014363A"/>
    <w:rsid w:val="00174368"/>
    <w:rsid w:val="00177A53"/>
    <w:rsid w:val="00182EBA"/>
    <w:rsid w:val="001852E4"/>
    <w:rsid w:val="00190D6C"/>
    <w:rsid w:val="0019138B"/>
    <w:rsid w:val="00191ECD"/>
    <w:rsid w:val="00193817"/>
    <w:rsid w:val="00194067"/>
    <w:rsid w:val="001952B2"/>
    <w:rsid w:val="001A5E0F"/>
    <w:rsid w:val="001A7088"/>
    <w:rsid w:val="001B1753"/>
    <w:rsid w:val="001B458C"/>
    <w:rsid w:val="001F2E7F"/>
    <w:rsid w:val="001F3470"/>
    <w:rsid w:val="00260167"/>
    <w:rsid w:val="002639A1"/>
    <w:rsid w:val="00274051"/>
    <w:rsid w:val="00275C3F"/>
    <w:rsid w:val="002814E9"/>
    <w:rsid w:val="002A580A"/>
    <w:rsid w:val="002B2A8C"/>
    <w:rsid w:val="002B49E5"/>
    <w:rsid w:val="002B6449"/>
    <w:rsid w:val="002B7040"/>
    <w:rsid w:val="002D69A2"/>
    <w:rsid w:val="002F012C"/>
    <w:rsid w:val="002F14D4"/>
    <w:rsid w:val="002F30D1"/>
    <w:rsid w:val="002F580B"/>
    <w:rsid w:val="00306597"/>
    <w:rsid w:val="00317ED1"/>
    <w:rsid w:val="0036046E"/>
    <w:rsid w:val="00365446"/>
    <w:rsid w:val="003824FB"/>
    <w:rsid w:val="00392202"/>
    <w:rsid w:val="003A5772"/>
    <w:rsid w:val="003B34BA"/>
    <w:rsid w:val="003E136D"/>
    <w:rsid w:val="003E1B1D"/>
    <w:rsid w:val="003E561C"/>
    <w:rsid w:val="003F0CCC"/>
    <w:rsid w:val="003F1B99"/>
    <w:rsid w:val="003F3DD1"/>
    <w:rsid w:val="00405AF5"/>
    <w:rsid w:val="00406749"/>
    <w:rsid w:val="00431F0B"/>
    <w:rsid w:val="0044181B"/>
    <w:rsid w:val="00465557"/>
    <w:rsid w:val="00465EC6"/>
    <w:rsid w:val="00480E0D"/>
    <w:rsid w:val="00485F26"/>
    <w:rsid w:val="0048633E"/>
    <w:rsid w:val="00494A21"/>
    <w:rsid w:val="00497A76"/>
    <w:rsid w:val="004A68A7"/>
    <w:rsid w:val="004D4BBF"/>
    <w:rsid w:val="004E1946"/>
    <w:rsid w:val="004F3943"/>
    <w:rsid w:val="00500355"/>
    <w:rsid w:val="00505922"/>
    <w:rsid w:val="005139A1"/>
    <w:rsid w:val="00525057"/>
    <w:rsid w:val="00537F41"/>
    <w:rsid w:val="00544AEE"/>
    <w:rsid w:val="00557340"/>
    <w:rsid w:val="00563C8E"/>
    <w:rsid w:val="00590ADF"/>
    <w:rsid w:val="005A4748"/>
    <w:rsid w:val="005B3D71"/>
    <w:rsid w:val="005B5140"/>
    <w:rsid w:val="005B644A"/>
    <w:rsid w:val="005C1BF5"/>
    <w:rsid w:val="005C57A4"/>
    <w:rsid w:val="005D5707"/>
    <w:rsid w:val="005E0F4B"/>
    <w:rsid w:val="005E2C5C"/>
    <w:rsid w:val="005E614C"/>
    <w:rsid w:val="005E6DDA"/>
    <w:rsid w:val="00603105"/>
    <w:rsid w:val="00605070"/>
    <w:rsid w:val="00614412"/>
    <w:rsid w:val="00614AAE"/>
    <w:rsid w:val="006342E4"/>
    <w:rsid w:val="006416A9"/>
    <w:rsid w:val="00643334"/>
    <w:rsid w:val="00643419"/>
    <w:rsid w:val="00651567"/>
    <w:rsid w:val="006739E8"/>
    <w:rsid w:val="00673A66"/>
    <w:rsid w:val="00685639"/>
    <w:rsid w:val="006A626B"/>
    <w:rsid w:val="006A73DA"/>
    <w:rsid w:val="006B3C20"/>
    <w:rsid w:val="006B5465"/>
    <w:rsid w:val="006C03B0"/>
    <w:rsid w:val="006E33FF"/>
    <w:rsid w:val="006F1E5A"/>
    <w:rsid w:val="006F3D3C"/>
    <w:rsid w:val="006F51FA"/>
    <w:rsid w:val="006F7635"/>
    <w:rsid w:val="00713C0D"/>
    <w:rsid w:val="0071789C"/>
    <w:rsid w:val="007228C8"/>
    <w:rsid w:val="00724437"/>
    <w:rsid w:val="007377B6"/>
    <w:rsid w:val="00742D5A"/>
    <w:rsid w:val="0077070B"/>
    <w:rsid w:val="00781C97"/>
    <w:rsid w:val="00790C38"/>
    <w:rsid w:val="007941E4"/>
    <w:rsid w:val="007946B4"/>
    <w:rsid w:val="007973EA"/>
    <w:rsid w:val="007A6D46"/>
    <w:rsid w:val="007B5FEE"/>
    <w:rsid w:val="007C6370"/>
    <w:rsid w:val="007C785D"/>
    <w:rsid w:val="00806D5F"/>
    <w:rsid w:val="00812E4B"/>
    <w:rsid w:val="008215E2"/>
    <w:rsid w:val="00826836"/>
    <w:rsid w:val="00837A19"/>
    <w:rsid w:val="00865F91"/>
    <w:rsid w:val="00873C08"/>
    <w:rsid w:val="008864AF"/>
    <w:rsid w:val="008A098E"/>
    <w:rsid w:val="008A7086"/>
    <w:rsid w:val="008A74FF"/>
    <w:rsid w:val="008B138E"/>
    <w:rsid w:val="008B3D6E"/>
    <w:rsid w:val="008B629F"/>
    <w:rsid w:val="008C7A2A"/>
    <w:rsid w:val="008E2AEB"/>
    <w:rsid w:val="008E732D"/>
    <w:rsid w:val="008F087C"/>
    <w:rsid w:val="008F2EDF"/>
    <w:rsid w:val="0090470D"/>
    <w:rsid w:val="00907E16"/>
    <w:rsid w:val="0091018E"/>
    <w:rsid w:val="00920C8D"/>
    <w:rsid w:val="00935CAD"/>
    <w:rsid w:val="009379F1"/>
    <w:rsid w:val="00973CE0"/>
    <w:rsid w:val="009853CE"/>
    <w:rsid w:val="009858FC"/>
    <w:rsid w:val="0098798E"/>
    <w:rsid w:val="009910B1"/>
    <w:rsid w:val="00993318"/>
    <w:rsid w:val="00995518"/>
    <w:rsid w:val="009A3D5F"/>
    <w:rsid w:val="009A564A"/>
    <w:rsid w:val="009A6998"/>
    <w:rsid w:val="009D0334"/>
    <w:rsid w:val="009D40BD"/>
    <w:rsid w:val="009D6F37"/>
    <w:rsid w:val="009E3FAC"/>
    <w:rsid w:val="009F2D98"/>
    <w:rsid w:val="009F7D21"/>
    <w:rsid w:val="00A0481B"/>
    <w:rsid w:val="00A1591D"/>
    <w:rsid w:val="00A3174A"/>
    <w:rsid w:val="00A4380C"/>
    <w:rsid w:val="00A518A9"/>
    <w:rsid w:val="00A525D1"/>
    <w:rsid w:val="00A534B7"/>
    <w:rsid w:val="00A6355E"/>
    <w:rsid w:val="00A766D1"/>
    <w:rsid w:val="00A81642"/>
    <w:rsid w:val="00A910E6"/>
    <w:rsid w:val="00A93192"/>
    <w:rsid w:val="00AB1483"/>
    <w:rsid w:val="00AB22AD"/>
    <w:rsid w:val="00AB2C2D"/>
    <w:rsid w:val="00AC204D"/>
    <w:rsid w:val="00AF0319"/>
    <w:rsid w:val="00B067AB"/>
    <w:rsid w:val="00B23C0E"/>
    <w:rsid w:val="00B25F5F"/>
    <w:rsid w:val="00B342B6"/>
    <w:rsid w:val="00B379FC"/>
    <w:rsid w:val="00B42F71"/>
    <w:rsid w:val="00B5031F"/>
    <w:rsid w:val="00B517D2"/>
    <w:rsid w:val="00B611FB"/>
    <w:rsid w:val="00B67FA6"/>
    <w:rsid w:val="00B763A7"/>
    <w:rsid w:val="00B852F7"/>
    <w:rsid w:val="00B94709"/>
    <w:rsid w:val="00BA125F"/>
    <w:rsid w:val="00BA669F"/>
    <w:rsid w:val="00BC3681"/>
    <w:rsid w:val="00BC551C"/>
    <w:rsid w:val="00BD2E5D"/>
    <w:rsid w:val="00BD57ED"/>
    <w:rsid w:val="00BE612D"/>
    <w:rsid w:val="00BF59C1"/>
    <w:rsid w:val="00C00633"/>
    <w:rsid w:val="00C04E3D"/>
    <w:rsid w:val="00C07B19"/>
    <w:rsid w:val="00C128B0"/>
    <w:rsid w:val="00C14915"/>
    <w:rsid w:val="00C257DD"/>
    <w:rsid w:val="00C36044"/>
    <w:rsid w:val="00C43DD0"/>
    <w:rsid w:val="00C53321"/>
    <w:rsid w:val="00C545D2"/>
    <w:rsid w:val="00C54F4F"/>
    <w:rsid w:val="00C57816"/>
    <w:rsid w:val="00C749FC"/>
    <w:rsid w:val="00C75F76"/>
    <w:rsid w:val="00C80599"/>
    <w:rsid w:val="00C8663B"/>
    <w:rsid w:val="00C941B1"/>
    <w:rsid w:val="00CA2714"/>
    <w:rsid w:val="00CA39A9"/>
    <w:rsid w:val="00CA616E"/>
    <w:rsid w:val="00CC153B"/>
    <w:rsid w:val="00CD57EE"/>
    <w:rsid w:val="00CD6386"/>
    <w:rsid w:val="00CD73D7"/>
    <w:rsid w:val="00CF2A0E"/>
    <w:rsid w:val="00CF6B3B"/>
    <w:rsid w:val="00CF7692"/>
    <w:rsid w:val="00D003EB"/>
    <w:rsid w:val="00D042D6"/>
    <w:rsid w:val="00D06536"/>
    <w:rsid w:val="00D16CA8"/>
    <w:rsid w:val="00D26AC3"/>
    <w:rsid w:val="00D30634"/>
    <w:rsid w:val="00D42D13"/>
    <w:rsid w:val="00D500E2"/>
    <w:rsid w:val="00D55715"/>
    <w:rsid w:val="00D57156"/>
    <w:rsid w:val="00D80EAB"/>
    <w:rsid w:val="00D9085C"/>
    <w:rsid w:val="00D91894"/>
    <w:rsid w:val="00D92108"/>
    <w:rsid w:val="00D961B2"/>
    <w:rsid w:val="00DA1B4C"/>
    <w:rsid w:val="00DA469D"/>
    <w:rsid w:val="00DA63BE"/>
    <w:rsid w:val="00DB7592"/>
    <w:rsid w:val="00DC53FD"/>
    <w:rsid w:val="00DC6D0B"/>
    <w:rsid w:val="00DC7DCD"/>
    <w:rsid w:val="00DD07AC"/>
    <w:rsid w:val="00DD26B2"/>
    <w:rsid w:val="00DD7853"/>
    <w:rsid w:val="00DE1055"/>
    <w:rsid w:val="00DE3FA5"/>
    <w:rsid w:val="00DE6573"/>
    <w:rsid w:val="00DF3425"/>
    <w:rsid w:val="00DF5772"/>
    <w:rsid w:val="00E01CFA"/>
    <w:rsid w:val="00E03C9A"/>
    <w:rsid w:val="00E132F3"/>
    <w:rsid w:val="00E14F88"/>
    <w:rsid w:val="00E30FF3"/>
    <w:rsid w:val="00E36E16"/>
    <w:rsid w:val="00E4063F"/>
    <w:rsid w:val="00E4408D"/>
    <w:rsid w:val="00E4473B"/>
    <w:rsid w:val="00E45547"/>
    <w:rsid w:val="00E51348"/>
    <w:rsid w:val="00E528AD"/>
    <w:rsid w:val="00E83793"/>
    <w:rsid w:val="00E85B3A"/>
    <w:rsid w:val="00E93009"/>
    <w:rsid w:val="00E93DA0"/>
    <w:rsid w:val="00EA1F1F"/>
    <w:rsid w:val="00EA6564"/>
    <w:rsid w:val="00EA7FF9"/>
    <w:rsid w:val="00EB052E"/>
    <w:rsid w:val="00EB336E"/>
    <w:rsid w:val="00EB4968"/>
    <w:rsid w:val="00EB5552"/>
    <w:rsid w:val="00EC4337"/>
    <w:rsid w:val="00ED1E83"/>
    <w:rsid w:val="00ED6F51"/>
    <w:rsid w:val="00EE2435"/>
    <w:rsid w:val="00EE5358"/>
    <w:rsid w:val="00EE6C69"/>
    <w:rsid w:val="00F132C3"/>
    <w:rsid w:val="00F3278A"/>
    <w:rsid w:val="00F4190E"/>
    <w:rsid w:val="00F53F04"/>
    <w:rsid w:val="00F60CF9"/>
    <w:rsid w:val="00F71009"/>
    <w:rsid w:val="00F72B27"/>
    <w:rsid w:val="00F72E78"/>
    <w:rsid w:val="00F777AE"/>
    <w:rsid w:val="00F81CF9"/>
    <w:rsid w:val="00F86C9B"/>
    <w:rsid w:val="00F9153C"/>
    <w:rsid w:val="00F92DD6"/>
    <w:rsid w:val="00F9725E"/>
    <w:rsid w:val="00F97502"/>
    <w:rsid w:val="00FA04AF"/>
    <w:rsid w:val="00FC02C2"/>
    <w:rsid w:val="00FD135A"/>
    <w:rsid w:val="00FF3095"/>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159BB"/>
  <w14:defaultImageDpi w14:val="0"/>
  <w15:docId w15:val="{46E662F8-EF59-487F-A2EB-A95580C6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112</cp:revision>
  <dcterms:created xsi:type="dcterms:W3CDTF">2018-10-06T23:33:00Z</dcterms:created>
  <dcterms:modified xsi:type="dcterms:W3CDTF">2020-02-29T12:33:00Z</dcterms:modified>
</cp:coreProperties>
</file>